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Arial" w:cs="Arial" w:eastAsia="Arial" w:hAnsi="Arial"/>
          <w:b w:val="1"/>
          <w:u w:val="none"/>
        </w:rPr>
      </w:pPr>
      <w:r w:rsidDel="00000000" w:rsidR="00000000" w:rsidRPr="00000000">
        <w:rPr>
          <w:rFonts w:ascii="Arial" w:cs="Arial" w:eastAsia="Arial" w:hAnsi="Arial"/>
          <w:b w:val="1"/>
          <w:u w:val="none"/>
          <w:rtl w:val="0"/>
        </w:rPr>
        <w:t xml:space="preserve">HILTEX A </w:t>
      </w:r>
      <w:r w:rsidDel="00000000" w:rsidR="00000000" w:rsidRPr="00000000">
        <w:rPr>
          <w:rFonts w:ascii="Arial" w:cs="Arial" w:eastAsia="Arial" w:hAnsi="Arial"/>
          <w:b w:val="1"/>
          <w:u w:val="none"/>
          <w:rtl w:val="0"/>
        </w:rPr>
        <w:t xml:space="preserve">English Language Arts</w:t>
      </w:r>
      <w:r w:rsidDel="00000000" w:rsidR="00000000" w:rsidRPr="00000000">
        <w:drawing>
          <wp:anchor allowOverlap="1" behindDoc="0" distB="0" distT="0" distL="114300" distR="114300" hidden="0" layoutInCell="1" locked="0" relativeHeight="0" simplePos="0">
            <wp:simplePos x="0" y="0"/>
            <wp:positionH relativeFrom="column">
              <wp:posOffset>5193792</wp:posOffset>
            </wp:positionH>
            <wp:positionV relativeFrom="paragraph">
              <wp:posOffset>0</wp:posOffset>
            </wp:positionV>
            <wp:extent cx="1298448" cy="1289304"/>
            <wp:effectExtent b="0" l="0" r="0" t="0"/>
            <wp:wrapNone/>
            <wp:docPr descr="http://mackintoshacademy.com/wp-content/uploads/2015/02/ib-world-school-logo-1-colour1.png" id="2" name="image3.png"/>
            <a:graphic>
              <a:graphicData uri="http://schemas.openxmlformats.org/drawingml/2006/picture">
                <pic:pic>
                  <pic:nvPicPr>
                    <pic:cNvPr descr="http://mackintoshacademy.com/wp-content/uploads/2015/02/ib-world-school-logo-1-colour1.png" id="0" name="image3.png"/>
                    <pic:cNvPicPr preferRelativeResize="0"/>
                  </pic:nvPicPr>
                  <pic:blipFill>
                    <a:blip r:embed="rId6"/>
                    <a:srcRect b="0" l="0" r="0" t="0"/>
                    <a:stretch>
                      <a:fillRect/>
                    </a:stretch>
                  </pic:blipFill>
                  <pic:spPr>
                    <a:xfrm>
                      <a:off x="0" y="0"/>
                      <a:ext cx="1298448" cy="1289304"/>
                    </a:xfrm>
                    <a:prstGeom prst="rect"/>
                    <a:ln/>
                  </pic:spPr>
                </pic:pic>
              </a:graphicData>
            </a:graphic>
          </wp:anchor>
        </w:drawing>
      </w:r>
    </w:p>
    <w:p w:rsidR="00000000" w:rsidDel="00000000" w:rsidP="00000000" w:rsidRDefault="00000000" w:rsidRPr="00000000" w14:paraId="00000002">
      <w:pPr>
        <w:pStyle w:val="Heading1"/>
        <w:jc w:val="center"/>
        <w:rPr>
          <w:rFonts w:ascii="Arial" w:cs="Arial" w:eastAsia="Arial" w:hAnsi="Arial"/>
          <w:b w:val="1"/>
          <w:u w:val="none"/>
        </w:rPr>
      </w:pPr>
      <w:r w:rsidDel="00000000" w:rsidR="00000000" w:rsidRPr="00000000">
        <w:rPr>
          <w:rFonts w:ascii="Arial" w:cs="Arial" w:eastAsia="Arial" w:hAnsi="Arial"/>
          <w:b w:val="1"/>
          <w:u w:val="none"/>
          <w:rtl w:val="0"/>
        </w:rPr>
        <w:t xml:space="preserve">Ms. Negrete</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Phoenix Team</w:t>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Room 272</w:t>
      </w:r>
    </w:p>
    <w:p w:rsidR="00000000" w:rsidDel="00000000" w:rsidP="00000000" w:rsidRDefault="00000000" w:rsidRPr="00000000" w14:paraId="00000005">
      <w:pPr>
        <w:pStyle w:val="Heading1"/>
        <w:jc w:val="center"/>
        <w:rPr>
          <w:rFonts w:ascii="Arial" w:cs="Arial" w:eastAsia="Arial" w:hAnsi="Arial"/>
          <w:b w:val="1"/>
          <w:u w:val="none"/>
        </w:rPr>
      </w:pPr>
      <w:r w:rsidDel="00000000" w:rsidR="00000000" w:rsidRPr="00000000">
        <w:rPr>
          <w:rFonts w:ascii="Arial" w:cs="Arial" w:eastAsia="Arial" w:hAnsi="Arial"/>
          <w:b w:val="1"/>
          <w:u w:val="none"/>
          <w:rtl w:val="0"/>
        </w:rPr>
        <w:t xml:space="preserve">2019-2020</w:t>
      </w:r>
    </w:p>
    <w:p w:rsidR="00000000" w:rsidDel="00000000" w:rsidP="00000000" w:rsidRDefault="00000000" w:rsidRPr="00000000" w14:paraId="0000000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pStyle w:val="Heading1"/>
        <w:ind w:left="360"/>
        <w:rPr>
          <w:rFonts w:ascii="Arial" w:cs="Arial" w:eastAsia="Arial" w:hAnsi="Arial"/>
          <w:b w:val="1"/>
        </w:rPr>
      </w:pPr>
      <w:r w:rsidDel="00000000" w:rsidR="00000000" w:rsidRPr="00000000">
        <w:rPr>
          <w:rtl w:val="0"/>
        </w:rPr>
      </w:r>
    </w:p>
    <w:p w:rsidR="00000000" w:rsidDel="00000000" w:rsidP="00000000" w:rsidRDefault="00000000" w:rsidRPr="00000000" w14:paraId="00000008">
      <w:pPr>
        <w:pStyle w:val="Heading1"/>
        <w:ind w:left="360"/>
        <w:rPr>
          <w:rFonts w:ascii="Arial" w:cs="Arial" w:eastAsia="Arial" w:hAnsi="Arial"/>
          <w:b w:val="1"/>
        </w:rPr>
      </w:pPr>
      <w:r w:rsidDel="00000000" w:rsidR="00000000" w:rsidRPr="00000000">
        <w:rPr>
          <w:rtl w:val="0"/>
        </w:rPr>
      </w:r>
    </w:p>
    <w:p w:rsidR="00000000" w:rsidDel="00000000" w:rsidP="00000000" w:rsidRDefault="00000000" w:rsidRPr="00000000" w14:paraId="00000009">
      <w:pPr>
        <w:pStyle w:val="Heading1"/>
        <w:ind w:left="360"/>
        <w:rPr>
          <w:rFonts w:ascii="Arial" w:cs="Arial" w:eastAsia="Arial" w:hAnsi="Arial"/>
          <w:b w:val="1"/>
        </w:rPr>
      </w:pPr>
      <w:r w:rsidDel="00000000" w:rsidR="00000000" w:rsidRPr="00000000">
        <w:rPr>
          <w:rtl w:val="0"/>
        </w:rPr>
      </w:r>
    </w:p>
    <w:p w:rsidR="00000000" w:rsidDel="00000000" w:rsidP="00000000" w:rsidRDefault="00000000" w:rsidRPr="00000000" w14:paraId="0000000A">
      <w:pPr>
        <w:pStyle w:val="Heading1"/>
        <w:ind w:left="360"/>
        <w:rPr>
          <w:rFonts w:ascii="Arial" w:cs="Arial" w:eastAsia="Arial" w:hAnsi="Arial"/>
          <w:b w:val="1"/>
        </w:rPr>
      </w:pPr>
      <w:r w:rsidDel="00000000" w:rsidR="00000000" w:rsidRPr="00000000">
        <w:rPr>
          <w:rtl w:val="0"/>
        </w:rPr>
      </w:r>
    </w:p>
    <w:p w:rsidR="00000000" w:rsidDel="00000000" w:rsidP="00000000" w:rsidRDefault="00000000" w:rsidRPr="00000000" w14:paraId="0000000B">
      <w:pPr>
        <w:pStyle w:val="Heading1"/>
        <w:ind w:left="360"/>
        <w:rPr>
          <w:rFonts w:ascii="Arial" w:cs="Arial" w:eastAsia="Arial" w:hAnsi="Arial"/>
        </w:rPr>
      </w:pPr>
      <w:r w:rsidDel="00000000" w:rsidR="00000000" w:rsidRPr="00000000">
        <w:rPr>
          <w:rFonts w:ascii="Arial" w:cs="Arial" w:eastAsia="Arial" w:hAnsi="Arial"/>
          <w:b w:val="1"/>
          <w:rtl w:val="0"/>
        </w:rPr>
        <w:t xml:space="preserve">Introduction</w:t>
      </w:r>
      <w:r w:rsidDel="00000000" w:rsidR="00000000" w:rsidRPr="00000000">
        <w:rPr>
          <w:rtl w:val="0"/>
        </w:rPr>
      </w:r>
    </w:p>
    <w:p w:rsidR="00000000" w:rsidDel="00000000" w:rsidP="00000000" w:rsidRDefault="00000000" w:rsidRPr="00000000" w14:paraId="0000000C">
      <w:pPr>
        <w:ind w:left="360"/>
        <w:rPr>
          <w:rFonts w:ascii="Arial" w:cs="Arial" w:eastAsia="Arial" w:hAnsi="Arial"/>
          <w:color w:val="000000"/>
        </w:rPr>
      </w:pPr>
      <w:r w:rsidDel="00000000" w:rsidR="00000000" w:rsidRPr="00000000">
        <w:rPr>
          <w:rFonts w:ascii="Arial" w:cs="Arial" w:eastAsia="Arial" w:hAnsi="Arial"/>
          <w:rtl w:val="0"/>
        </w:rPr>
        <w:t xml:space="preserve">The International Baccalaureate Programme aims to develop inquiring, knowledgeable and caring young people who help to create a better and more peaceful world through intercultural understanding and respect. </w:t>
      </w:r>
      <w:r w:rsidDel="00000000" w:rsidR="00000000" w:rsidRPr="00000000">
        <w:rPr>
          <w:rFonts w:ascii="Arial" w:cs="Arial" w:eastAsia="Arial" w:hAnsi="Arial"/>
          <w:color w:val="000000"/>
          <w:rtl w:val="0"/>
        </w:rPr>
        <w:t xml:space="preserve">Students will be engaged in literacy activities that encourage them to become active, compassionate and lifelong learners who understand that other people, with their differences, can also be right.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Teaching methodologies include the pursuit of efficient listening, speaking, and media literacy skills by giving students daily speaking and listening opportunities, both formal and informal. Students are instructed in media literacy skills as they pursue, analyze, and develop media messages. Reading skills involve the study of the structure of words and language, and refining comprehension strategies on a continuing basis in order to analyze and appreciate the power of the written word. Written communication is strengthened through opportunities to craft writing pieces in the following genres: narrative, expository, persuasive, and informational. Research techniques are incorporated in all strands, primarily with the use of technology. </w:t>
      </w:r>
    </w:p>
    <w:p w:rsidR="00000000" w:rsidDel="00000000" w:rsidP="00000000" w:rsidRDefault="00000000" w:rsidRPr="00000000" w14:paraId="0000000F">
      <w:pPr>
        <w:ind w:left="360"/>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ind w:left="360"/>
        <w:rPr>
          <w:rFonts w:ascii="Arial" w:cs="Arial" w:eastAsia="Arial" w:hAnsi="Arial"/>
        </w:rPr>
      </w:pPr>
      <w:r w:rsidDel="00000000" w:rsidR="00000000" w:rsidRPr="00000000">
        <w:rPr>
          <w:rFonts w:ascii="Arial" w:cs="Arial" w:eastAsia="Arial" w:hAnsi="Arial"/>
          <w:rtl w:val="0"/>
        </w:rPr>
        <w:t xml:space="preserve">I am looking forward to assisting all students in learning and have high expectations of everyone for this year.  If we work together, it will be a rewarding and successful year for all.  </w:t>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ind w:left="360"/>
        <w:rPr>
          <w:rFonts w:ascii="Arial" w:cs="Arial" w:eastAsia="Arial" w:hAnsi="Arial"/>
          <w:b w:val="1"/>
          <w:u w:val="single"/>
        </w:rPr>
      </w:pPr>
      <w:r w:rsidDel="00000000" w:rsidR="00000000" w:rsidRPr="00000000">
        <w:rPr>
          <w:rFonts w:ascii="Arial" w:cs="Arial" w:eastAsia="Arial" w:hAnsi="Arial"/>
          <w:b w:val="1"/>
          <w:u w:val="single"/>
          <w:rtl w:val="0"/>
        </w:rPr>
        <w:t xml:space="preserve">Texts and Resources:</w:t>
      </w:r>
    </w:p>
    <w:p w:rsidR="00000000" w:rsidDel="00000000" w:rsidP="00000000" w:rsidRDefault="00000000" w:rsidRPr="00000000" w14:paraId="00000013">
      <w:pPr>
        <w:numPr>
          <w:ilvl w:val="0"/>
          <w:numId w:val="5"/>
        </w:numPr>
        <w:ind w:left="720" w:hanging="360"/>
        <w:rPr/>
      </w:pPr>
      <w:r w:rsidDel="00000000" w:rsidR="00000000" w:rsidRPr="00000000">
        <w:rPr>
          <w:rFonts w:ascii="Arial" w:cs="Arial" w:eastAsia="Arial" w:hAnsi="Arial"/>
          <w:i w:val="1"/>
          <w:rtl w:val="0"/>
        </w:rPr>
        <w:t xml:space="preserve">Elements of Literature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Second Course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Elements of Language, Second Course</w:t>
      </w:r>
      <w:r w:rsidDel="00000000" w:rsidR="00000000" w:rsidRPr="00000000">
        <w:rPr>
          <w:rFonts w:ascii="Arial" w:cs="Arial" w:eastAsia="Arial" w:hAnsi="Arial"/>
          <w:rtl w:val="0"/>
        </w:rPr>
        <w:t xml:space="preserve"> (Holt, 2007)</w:t>
      </w:r>
    </w:p>
    <w:p w:rsidR="00000000" w:rsidDel="00000000" w:rsidP="00000000" w:rsidRDefault="00000000" w:rsidRPr="00000000" w14:paraId="00000014">
      <w:pPr>
        <w:numPr>
          <w:ilvl w:val="0"/>
          <w:numId w:val="5"/>
        </w:numPr>
        <w:ind w:left="720" w:hanging="360"/>
        <w:rPr/>
      </w:pPr>
      <w:r w:rsidDel="00000000" w:rsidR="00000000" w:rsidRPr="00000000">
        <w:rPr>
          <w:rFonts w:ascii="Arial" w:cs="Arial" w:eastAsia="Arial" w:hAnsi="Arial"/>
          <w:rtl w:val="0"/>
        </w:rPr>
        <w:t xml:space="preserve">Books of various genres, plays, and poems</w:t>
      </w:r>
    </w:p>
    <w:p w:rsidR="00000000" w:rsidDel="00000000" w:rsidP="00000000" w:rsidRDefault="00000000" w:rsidRPr="00000000" w14:paraId="00000015">
      <w:pPr>
        <w:numPr>
          <w:ilvl w:val="0"/>
          <w:numId w:val="5"/>
        </w:numPr>
        <w:ind w:left="720" w:hanging="360"/>
        <w:rPr>
          <w:i w:val="1"/>
        </w:rPr>
      </w:pPr>
      <w:r w:rsidDel="00000000" w:rsidR="00000000" w:rsidRPr="00000000">
        <w:rPr>
          <w:rFonts w:ascii="Arial" w:cs="Arial" w:eastAsia="Arial" w:hAnsi="Arial"/>
          <w:rtl w:val="0"/>
        </w:rPr>
        <w:t xml:space="preserve">News publications, including </w:t>
      </w:r>
      <w:r w:rsidDel="00000000" w:rsidR="00000000" w:rsidRPr="00000000">
        <w:rPr>
          <w:rFonts w:ascii="Arial" w:cs="Arial" w:eastAsia="Arial" w:hAnsi="Arial"/>
          <w:i w:val="1"/>
          <w:rtl w:val="0"/>
        </w:rPr>
        <w:t xml:space="preserve">The Washington Post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New York Times Upfront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Scholastic Scope</w:t>
      </w:r>
      <w:r w:rsidDel="00000000" w:rsidR="00000000" w:rsidRPr="00000000">
        <w:rPr>
          <w:rFonts w:ascii="Arial" w:cs="Arial" w:eastAsia="Arial" w:hAnsi="Arial"/>
          <w:rtl w:val="0"/>
        </w:rPr>
        <w:t xml:space="preserve">, and a number of online news sources.</w:t>
      </w: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Technology Usage</w:t>
      </w:r>
    </w:p>
    <w:p w:rsidR="00000000" w:rsidDel="00000000" w:rsidP="00000000" w:rsidRDefault="00000000" w:rsidRPr="00000000" w14:paraId="00000018">
      <w:pPr>
        <w:ind w:left="360"/>
        <w:rPr>
          <w:rFonts w:ascii="Arial" w:cs="Arial" w:eastAsia="Arial" w:hAnsi="Arial"/>
        </w:rPr>
      </w:pPr>
      <w:r w:rsidDel="00000000" w:rsidR="00000000" w:rsidRPr="00000000">
        <w:rPr>
          <w:rFonts w:ascii="Arial" w:cs="Arial" w:eastAsia="Arial" w:hAnsi="Arial"/>
          <w:rtl w:val="0"/>
        </w:rPr>
        <w:t xml:space="preserve">Students will regularly be expected to access APS Google Docs and Canvas as part of their class work and homework assignments. The library is available for printer and computer use - please note library hours on the TJMS website.</w:t>
      </w:r>
    </w:p>
    <w:p w:rsidR="00000000" w:rsidDel="00000000" w:rsidP="00000000" w:rsidRDefault="00000000" w:rsidRPr="00000000" w14:paraId="00000019">
      <w:pPr>
        <w:numPr>
          <w:ilvl w:val="0"/>
          <w:numId w:val="3"/>
        </w:numPr>
        <w:ind w:left="720" w:hanging="360"/>
        <w:rPr/>
      </w:pPr>
      <w:r w:rsidDel="00000000" w:rsidR="00000000" w:rsidRPr="00000000">
        <w:rPr>
          <w:rFonts w:ascii="Arial" w:cs="Arial" w:eastAsia="Arial" w:hAnsi="Arial"/>
          <w:rtl w:val="0"/>
        </w:rPr>
        <w:t xml:space="preserve">Student iPads (charged) and PC Laptops (</w:t>
      </w:r>
      <w:r w:rsidDel="00000000" w:rsidR="00000000" w:rsidRPr="00000000">
        <w:rPr>
          <w:rFonts w:ascii="Arial" w:cs="Arial" w:eastAsia="Arial" w:hAnsi="Arial"/>
          <w:b w:val="1"/>
          <w:rtl w:val="0"/>
        </w:rPr>
        <w:t xml:space="preserve">available only when iPads are in repair</w:t>
      </w:r>
      <w:r w:rsidDel="00000000" w:rsidR="00000000" w:rsidRPr="00000000">
        <w:rPr>
          <w:rFonts w:ascii="Arial" w:cs="Arial" w:eastAsia="Arial" w:hAnsi="Arial"/>
          <w:rtl w:val="0"/>
        </w:rPr>
        <w:t xml:space="preserve">)</w:t>
      </w:r>
    </w:p>
    <w:p w:rsidR="00000000" w:rsidDel="00000000" w:rsidP="00000000" w:rsidRDefault="00000000" w:rsidRPr="00000000" w14:paraId="0000001A">
      <w:pPr>
        <w:numPr>
          <w:ilvl w:val="0"/>
          <w:numId w:val="3"/>
        </w:numPr>
        <w:ind w:left="720" w:hanging="360"/>
        <w:rPr/>
      </w:pPr>
      <w:r w:rsidDel="00000000" w:rsidR="00000000" w:rsidRPr="00000000">
        <w:rPr>
          <w:rFonts w:ascii="Arial" w:cs="Arial" w:eastAsia="Arial" w:hAnsi="Arial"/>
          <w:rtl w:val="0"/>
        </w:rPr>
        <w:t xml:space="preserve">Social media such as YouTube, SchoolTube, TED Talks and other sites as needed will be used when connected to the curriculum</w:t>
      </w:r>
    </w:p>
    <w:p w:rsidR="00000000" w:rsidDel="00000000" w:rsidP="00000000" w:rsidRDefault="00000000" w:rsidRPr="00000000" w14:paraId="0000001B">
      <w:pPr>
        <w:numPr>
          <w:ilvl w:val="0"/>
          <w:numId w:val="3"/>
        </w:numPr>
        <w:ind w:left="720" w:hanging="360"/>
        <w:rPr/>
      </w:pPr>
      <w:r w:rsidDel="00000000" w:rsidR="00000000" w:rsidRPr="00000000">
        <w:rPr>
          <w:rFonts w:ascii="Arial" w:cs="Arial" w:eastAsia="Arial" w:hAnsi="Arial"/>
          <w:rtl w:val="0"/>
        </w:rPr>
        <w:t xml:space="preserve">Head Phones – iPads or laptops will be used to listen to content related to the curriculum</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ind w:left="90" w:firstLine="90"/>
        <w:rPr>
          <w:rFonts w:ascii="Arial" w:cs="Arial" w:eastAsia="Arial" w:hAnsi="Arial"/>
        </w:rPr>
      </w:pPr>
      <w:r w:rsidDel="00000000" w:rsidR="00000000" w:rsidRPr="00000000">
        <w:rPr>
          <w:rtl w:val="0"/>
        </w:rPr>
      </w:r>
    </w:p>
    <w:p w:rsidR="00000000" w:rsidDel="00000000" w:rsidP="00000000" w:rsidRDefault="00000000" w:rsidRPr="00000000" w14:paraId="0000001F">
      <w:pPr>
        <w:ind w:left="90" w:firstLine="90"/>
        <w:rPr>
          <w:rFonts w:ascii="Arial" w:cs="Arial" w:eastAsia="Arial" w:hAnsi="Arial"/>
        </w:rPr>
      </w:pPr>
      <w:r w:rsidDel="00000000" w:rsidR="00000000" w:rsidRPr="00000000">
        <w:rPr>
          <w:rtl w:val="0"/>
        </w:rPr>
      </w:r>
    </w:p>
    <w:p w:rsidR="00000000" w:rsidDel="00000000" w:rsidP="00000000" w:rsidRDefault="00000000" w:rsidRPr="00000000" w14:paraId="00000020">
      <w:pPr>
        <w:ind w:left="90" w:firstLine="90"/>
        <w:rPr>
          <w:rFonts w:ascii="Arial" w:cs="Arial" w:eastAsia="Arial" w:hAnsi="Arial"/>
        </w:rPr>
      </w:pPr>
      <w:r w:rsidDel="00000000" w:rsidR="00000000" w:rsidRPr="00000000">
        <w:rPr>
          <w:rtl w:val="0"/>
        </w:rPr>
      </w:r>
    </w:p>
    <w:p w:rsidR="00000000" w:rsidDel="00000000" w:rsidP="00000000" w:rsidRDefault="00000000" w:rsidRPr="00000000" w14:paraId="00000021">
      <w:pPr>
        <w:ind w:left="90" w:firstLine="90"/>
        <w:rPr>
          <w:rFonts w:ascii="Arial" w:cs="Arial" w:eastAsia="Arial" w:hAnsi="Arial"/>
        </w:rPr>
      </w:pPr>
      <w:r w:rsidDel="00000000" w:rsidR="00000000" w:rsidRPr="00000000">
        <w:rPr>
          <w:rtl w:val="0"/>
        </w:rPr>
      </w:r>
    </w:p>
    <w:p w:rsidR="00000000" w:rsidDel="00000000" w:rsidP="00000000" w:rsidRDefault="00000000" w:rsidRPr="00000000" w14:paraId="00000022">
      <w:pPr>
        <w:ind w:left="90" w:firstLine="90"/>
        <w:rPr>
          <w:rFonts w:ascii="Arial" w:cs="Arial" w:eastAsia="Arial" w:hAnsi="Arial"/>
        </w:rPr>
      </w:pPr>
      <w:r w:rsidDel="00000000" w:rsidR="00000000" w:rsidRPr="00000000">
        <w:rPr>
          <w:rtl w:val="0"/>
        </w:rPr>
      </w:r>
    </w:p>
    <w:p w:rsidR="00000000" w:rsidDel="00000000" w:rsidP="00000000" w:rsidRDefault="00000000" w:rsidRPr="00000000" w14:paraId="00000023">
      <w:pPr>
        <w:ind w:left="90" w:firstLine="90"/>
        <w:rPr>
          <w:rFonts w:ascii="Arial" w:cs="Arial" w:eastAsia="Arial" w:hAnsi="Arial"/>
        </w:rPr>
      </w:pPr>
      <w:r w:rsidDel="00000000" w:rsidR="00000000" w:rsidRPr="00000000">
        <w:rPr>
          <w:rtl w:val="0"/>
        </w:rPr>
      </w:r>
    </w:p>
    <w:p w:rsidR="00000000" w:rsidDel="00000000" w:rsidP="00000000" w:rsidRDefault="00000000" w:rsidRPr="00000000" w14:paraId="00000024">
      <w:pPr>
        <w:ind w:left="90" w:firstLine="90"/>
        <w:rPr>
          <w:rFonts w:ascii="Arial" w:cs="Arial" w:eastAsia="Arial" w:hAnsi="Arial"/>
        </w:rPr>
      </w:pPr>
      <w:r w:rsidDel="00000000" w:rsidR="00000000" w:rsidRPr="00000000">
        <w:rPr>
          <w:rtl w:val="0"/>
        </w:rPr>
      </w:r>
    </w:p>
    <w:p w:rsidR="00000000" w:rsidDel="00000000" w:rsidP="00000000" w:rsidRDefault="00000000" w:rsidRPr="00000000" w14:paraId="00000025">
      <w:pPr>
        <w:ind w:left="0" w:firstLine="0"/>
        <w:rPr>
          <w:rFonts w:ascii="Arial" w:cs="Arial" w:eastAsia="Arial" w:hAnsi="Arial"/>
        </w:rPr>
      </w:pPr>
      <w:r w:rsidDel="00000000" w:rsidR="00000000" w:rsidRPr="00000000">
        <w:rPr>
          <w:rFonts w:ascii="Arial" w:cs="Arial" w:eastAsia="Arial" w:hAnsi="Arial"/>
          <w:b w:val="1"/>
          <w:u w:val="single"/>
          <w:rtl w:val="0"/>
        </w:rPr>
        <w:t xml:space="preserve">Units of </w:t>
      </w:r>
      <w:r w:rsidDel="00000000" w:rsidR="00000000" w:rsidRPr="00000000">
        <w:rPr>
          <w:rFonts w:ascii="Arial" w:cs="Arial" w:eastAsia="Arial" w:hAnsi="Arial"/>
          <w:b w:val="1"/>
          <w:u w:val="single"/>
          <w:rtl w:val="0"/>
        </w:rPr>
        <w:t xml:space="preserve">Study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20675600</wp:posOffset>
                </wp:positionH>
                <wp:positionV relativeFrom="paragraph">
                  <wp:posOffset>15697200</wp:posOffset>
                </wp:positionV>
                <wp:extent cx="19050" cy="12700"/>
                <wp:effectExtent b="0" l="0" r="0" t="0"/>
                <wp:wrapNone/>
                <wp:docPr id="1" name=""/>
                <a:graphic>
                  <a:graphicData uri="http://schemas.microsoft.com/office/word/2010/wordprocessingShape">
                    <wps:wsp>
                      <wps:cNvSpPr/>
                      <wps:cNvPr id="2" name="Shape 2"/>
                      <wps:spPr>
                        <a:xfrm>
                          <a:off x="5346000" y="3780000"/>
                          <a:ext cx="0" cy="0"/>
                        </a:xfrm>
                        <a:custGeom>
                          <a:rect b="b" l="l" r="r" t="t"/>
                          <a:pathLst>
                            <a:path extrusionOk="0" h="1" w="1">
                              <a:moveTo>
                                <a:pt x="0" y="0"/>
                              </a:moveTo>
                              <a:lnTo>
                                <a:pt x="0" y="0"/>
                              </a:lnTo>
                            </a:path>
                          </a:pathLst>
                        </a:custGeom>
                        <a:noFill/>
                        <a:ln cap="rnd" cmpd="sng" w="19050">
                          <a:solidFill>
                            <a:srgbClr val="FF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20675600</wp:posOffset>
                </wp:positionH>
                <wp:positionV relativeFrom="paragraph">
                  <wp:posOffset>15697200</wp:posOffset>
                </wp:positionV>
                <wp:extent cx="1905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050" cy="12700"/>
                        </a:xfrm>
                        <a:prstGeom prst="rect"/>
                        <a:ln/>
                      </pic:spPr>
                    </pic:pic>
                  </a:graphicData>
                </a:graphic>
              </wp:anchor>
            </w:drawing>
          </mc:Fallback>
        </mc:AlternateContent>
      </w:r>
    </w:p>
    <w:p w:rsidR="00000000" w:rsidDel="00000000" w:rsidP="00000000" w:rsidRDefault="00000000" w:rsidRPr="00000000" w14:paraId="00000026">
      <w:pPr>
        <w:ind w:left="540" w:hanging="540"/>
        <w:rPr>
          <w:rFonts w:ascii="Arial" w:cs="Arial" w:eastAsia="Arial" w:hAnsi="Arial"/>
        </w:rPr>
      </w:pPr>
      <w:r w:rsidDel="00000000" w:rsidR="00000000" w:rsidRPr="00000000">
        <w:rPr>
          <w:rFonts w:ascii="Arial" w:cs="Arial" w:eastAsia="Arial" w:hAnsi="Arial"/>
          <w:rtl w:val="0"/>
        </w:rPr>
        <w:t xml:space="preserve">Below are </w:t>
      </w:r>
      <w:r w:rsidDel="00000000" w:rsidR="00000000" w:rsidRPr="00000000">
        <w:rPr>
          <w:rFonts w:ascii="Arial" w:cs="Arial" w:eastAsia="Arial" w:hAnsi="Arial"/>
          <w:i w:val="1"/>
          <w:rtl w:val="0"/>
        </w:rPr>
        <w:t xml:space="preserve">some</w:t>
      </w:r>
      <w:r w:rsidDel="00000000" w:rsidR="00000000" w:rsidRPr="00000000">
        <w:rPr>
          <w:rFonts w:ascii="Arial" w:cs="Arial" w:eastAsia="Arial" w:hAnsi="Arial"/>
          <w:rtl w:val="0"/>
        </w:rPr>
        <w:t xml:space="preserve"> of the units of study for this year, which the eighth grade English instructors plan collaboratively: </w:t>
      </w:r>
    </w:p>
    <w:p w:rsidR="00000000" w:rsidDel="00000000" w:rsidP="00000000" w:rsidRDefault="00000000" w:rsidRPr="00000000" w14:paraId="00000027">
      <w:pPr>
        <w:rPr>
          <w:rFonts w:ascii="Arial" w:cs="Arial" w:eastAsia="Arial" w:hAnsi="Arial"/>
          <w:i w:val="1"/>
        </w:rPr>
      </w:pPr>
      <w:r w:rsidDel="00000000" w:rsidR="00000000" w:rsidRPr="00000000">
        <w:rPr>
          <w:rtl w:val="0"/>
        </w:rPr>
      </w:r>
    </w:p>
    <w:tbl>
      <w:tblPr>
        <w:tblStyle w:val="Table1"/>
        <w:tblW w:w="9926.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4"/>
        <w:gridCol w:w="6312"/>
        <w:tblGridChange w:id="0">
          <w:tblGrid>
            <w:gridCol w:w="3614"/>
            <w:gridCol w:w="6312"/>
          </w:tblGrid>
        </w:tblGridChange>
      </w:tblGrid>
      <w:tr>
        <w:tc>
          <w:tcPr/>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Unit Title</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Statement of Inquiry</w:t>
            </w:r>
          </w:p>
        </w:tc>
      </w:tr>
      <w:tr>
        <w:trPr>
          <w:trHeight w:val="620" w:hRule="atLeast"/>
        </w:trPr>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color w:val="000000"/>
                <w:rtl w:val="0"/>
              </w:rPr>
              <w:t xml:space="preserve">Memoir </w:t>
            </w: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tc>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color w:val="000000"/>
                <w:rtl w:val="0"/>
              </w:rPr>
              <w:t xml:space="preserve">Students will understand that reading and writing memoirs helps broaden perspective on identity and relationships.</w:t>
            </w:r>
            <w:r w:rsidDel="00000000" w:rsidR="00000000" w:rsidRPr="00000000">
              <w:rPr>
                <w:rtl w:val="0"/>
              </w:rPr>
            </w:r>
          </w:p>
        </w:tc>
      </w:tr>
      <w:tr>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Family Migration</w:t>
            </w:r>
          </w:p>
        </w:tc>
        <w:tc>
          <w:tcPr/>
          <w:bookmarkStart w:colFirst="0" w:colLast="0" w:name="kix.c70yc49dpyxq" w:id="0"/>
          <w:bookmarkEnd w:id="0"/>
          <w:bookmarkStart w:colFirst="0" w:colLast="0" w:name="kix.e5jhooknsvgo" w:id="1"/>
          <w:bookmarkEnd w:id="1"/>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Point of view and character are shaped by community and culture, which becomes evident as we explore identities and relationships.</w:t>
            </w:r>
          </w:p>
        </w:tc>
      </w:tr>
      <w:tr>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Shakespeare Lives!</w:t>
            </w:r>
          </w:p>
        </w:tc>
        <w:tc>
          <w:tcPr/>
          <w:p w:rsidR="00000000" w:rsidDel="00000000" w:rsidP="00000000" w:rsidRDefault="00000000" w:rsidRPr="00000000" w14:paraId="00000030">
            <w:pPr>
              <w:rPr>
                <w:rFonts w:ascii="Arial" w:cs="Arial" w:eastAsia="Arial" w:hAnsi="Arial"/>
                <w:color w:val="000000"/>
              </w:rPr>
            </w:pPr>
            <w:r w:rsidDel="00000000" w:rsidR="00000000" w:rsidRPr="00000000">
              <w:rPr>
                <w:rFonts w:ascii="Arial" w:cs="Arial" w:eastAsia="Arial" w:hAnsi="Arial"/>
                <w:color w:val="000000"/>
                <w:rtl w:val="0"/>
              </w:rPr>
              <w:t xml:space="preserve">Literature that communicates themes about human identity and relationships can still be relevant today, even when written long ago.</w:t>
            </w:r>
          </w:p>
        </w:tc>
      </w:tr>
      <w:tr>
        <w:trPr>
          <w:trHeight w:val="900" w:hRule="atLeast"/>
        </w:trPr>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Poetry</w:t>
            </w:r>
          </w:p>
        </w:tc>
        <w:tc>
          <w:tcPr/>
          <w:p w:rsidR="00000000" w:rsidDel="00000000" w:rsidP="00000000" w:rsidRDefault="00000000" w:rsidRPr="00000000" w14:paraId="00000032">
            <w:pPr>
              <w:widowControl w:val="0"/>
              <w:spacing w:after="120" w:before="120" w:lineRule="auto"/>
              <w:rPr>
                <w:rFonts w:ascii="Arial" w:cs="Arial" w:eastAsia="Arial" w:hAnsi="Arial"/>
                <w:color w:val="000000"/>
              </w:rPr>
            </w:pPr>
            <w:r w:rsidDel="00000000" w:rsidR="00000000" w:rsidRPr="00000000">
              <w:rPr>
                <w:rFonts w:ascii="Arial" w:cs="Arial" w:eastAsia="Arial" w:hAnsi="Arial"/>
                <w:rtl w:val="0"/>
              </w:rPr>
              <w:t xml:space="preserve">Poetic language allows us to communicate our ideas and express our culture in a style different from other genres of writing.</w:t>
            </w:r>
            <w:r w:rsidDel="00000000" w:rsidR="00000000" w:rsidRPr="00000000">
              <w:rPr>
                <w:rtl w:val="0"/>
              </w:rPr>
            </w:r>
          </w:p>
        </w:tc>
      </w:tr>
      <w:tr>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What a Wonderful World…?</w:t>
            </w:r>
          </w:p>
        </w:tc>
        <w:tc>
          <w:tcPr/>
          <w:p w:rsidR="00000000" w:rsidDel="00000000" w:rsidP="00000000" w:rsidRDefault="00000000" w:rsidRPr="00000000" w14:paraId="00000034">
            <w:pPr>
              <w:rPr>
                <w:rFonts w:ascii="Arial" w:cs="Arial" w:eastAsia="Arial" w:hAnsi="Arial"/>
                <w:color w:val="000000"/>
              </w:rPr>
            </w:pPr>
            <w:r w:rsidDel="00000000" w:rsidR="00000000" w:rsidRPr="00000000">
              <w:rPr>
                <w:rFonts w:ascii="Arial" w:cs="Arial" w:eastAsia="Arial" w:hAnsi="Arial"/>
                <w:color w:val="000000"/>
                <w:rtl w:val="0"/>
              </w:rPr>
              <w:t xml:space="preserve">Self-expression and creativity are necessary in developing one’s own fullest potential.</w:t>
            </w:r>
          </w:p>
        </w:tc>
      </w:tr>
    </w:tbl>
    <w:p w:rsidR="00000000" w:rsidDel="00000000" w:rsidP="00000000" w:rsidRDefault="00000000" w:rsidRPr="00000000" w14:paraId="00000035">
      <w:pPr>
        <w:rPr>
          <w:rFonts w:ascii="Arial" w:cs="Arial" w:eastAsia="Arial" w:hAnsi="Arial"/>
          <w:i w:val="1"/>
        </w:rPr>
      </w:pPr>
      <w:r w:rsidDel="00000000" w:rsidR="00000000" w:rsidRPr="00000000">
        <w:rPr>
          <w:rtl w:val="0"/>
        </w:rPr>
      </w:r>
    </w:p>
    <w:p w:rsidR="00000000" w:rsidDel="00000000" w:rsidP="00000000" w:rsidRDefault="00000000" w:rsidRPr="00000000" w14:paraId="00000036">
      <w:pPr>
        <w:rPr>
          <w:rFonts w:ascii="Arial" w:cs="Arial" w:eastAsia="Arial" w:hAnsi="Arial"/>
          <w:b w:val="1"/>
          <w:u w:val="single"/>
        </w:rPr>
      </w:pPr>
      <w:r w:rsidDel="00000000" w:rsidR="00000000" w:rsidRPr="00000000">
        <w:rPr>
          <w:rFonts w:ascii="Arial" w:cs="Arial" w:eastAsia="Arial" w:hAnsi="Arial"/>
          <w:b w:val="1"/>
          <w:u w:val="single"/>
          <w:rtl w:val="0"/>
        </w:rPr>
        <w:t xml:space="preserve">Independent/Choice Reading:</w:t>
      </w:r>
    </w:p>
    <w:p w:rsidR="00000000" w:rsidDel="00000000" w:rsidP="00000000" w:rsidRDefault="00000000" w:rsidRPr="00000000" w14:paraId="00000037">
      <w:pPr>
        <w:ind w:left="450" w:hanging="450"/>
        <w:rPr>
          <w:rFonts w:ascii="Arial" w:cs="Arial" w:eastAsia="Arial" w:hAnsi="Arial"/>
        </w:rPr>
      </w:pPr>
      <w:r w:rsidDel="00000000" w:rsidR="00000000" w:rsidRPr="00000000">
        <w:rPr>
          <w:rFonts w:ascii="Arial" w:cs="Arial" w:eastAsia="Arial" w:hAnsi="Arial"/>
          <w:rtl w:val="0"/>
        </w:rPr>
        <w:t xml:space="preserve">APS English Language Arts teachers support independent reading as part of the curriculum for all students beyond the anchor texts.  We encourage parents to be mindful of their students’ selections. </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Materials</w:t>
      </w:r>
    </w:p>
    <w:p w:rsidR="00000000" w:rsidDel="00000000" w:rsidP="00000000" w:rsidRDefault="00000000" w:rsidRPr="00000000" w14:paraId="0000003A">
      <w:pPr>
        <w:ind w:left="0" w:firstLine="0"/>
        <w:rPr>
          <w:rFonts w:ascii="Arial" w:cs="Arial" w:eastAsia="Arial" w:hAnsi="Arial"/>
        </w:rPr>
      </w:pPr>
      <w:r w:rsidDel="00000000" w:rsidR="00000000" w:rsidRPr="00000000">
        <w:rPr>
          <w:rFonts w:ascii="Arial" w:cs="Arial" w:eastAsia="Arial" w:hAnsi="Arial"/>
          <w:rtl w:val="0"/>
        </w:rPr>
        <w:t xml:space="preserve">Students will need the following:</w:t>
      </w:r>
      <w:r w:rsidDel="00000000" w:rsidR="00000000" w:rsidRPr="00000000">
        <w:drawing>
          <wp:anchor allowOverlap="1" behindDoc="0" distB="0" distT="0" distL="114300" distR="114300" hidden="0" layoutInCell="1" locked="0" relativeHeight="0" simplePos="0">
            <wp:simplePos x="0" y="0"/>
            <wp:positionH relativeFrom="column">
              <wp:posOffset>4343400</wp:posOffset>
            </wp:positionH>
            <wp:positionV relativeFrom="paragraph">
              <wp:posOffset>20955</wp:posOffset>
            </wp:positionV>
            <wp:extent cx="914400" cy="579120"/>
            <wp:effectExtent b="0" l="0" r="0" t="0"/>
            <wp:wrapSquare wrapText="bothSides" distB="0" distT="0" distL="114300" distR="114300"/>
            <wp:docPr descr="ED00043_" id="3" name="image2.png"/>
            <a:graphic>
              <a:graphicData uri="http://schemas.openxmlformats.org/drawingml/2006/picture">
                <pic:pic>
                  <pic:nvPicPr>
                    <pic:cNvPr descr="ED00043_" id="0" name="image2.png"/>
                    <pic:cNvPicPr preferRelativeResize="0"/>
                  </pic:nvPicPr>
                  <pic:blipFill>
                    <a:blip r:embed="rId8"/>
                    <a:srcRect b="0" l="0" r="0" t="0"/>
                    <a:stretch>
                      <a:fillRect/>
                    </a:stretch>
                  </pic:blipFill>
                  <pic:spPr>
                    <a:xfrm>
                      <a:off x="0" y="0"/>
                      <a:ext cx="914400" cy="579120"/>
                    </a:xfrm>
                    <a:prstGeom prst="rect"/>
                    <a:ln/>
                  </pic:spPr>
                </pic:pic>
              </a:graphicData>
            </a:graphic>
          </wp:anchor>
        </w:drawing>
      </w:r>
    </w:p>
    <w:p w:rsidR="00000000" w:rsidDel="00000000" w:rsidP="00000000" w:rsidRDefault="00000000" w:rsidRPr="00000000" w14:paraId="0000003B">
      <w:pPr>
        <w:numPr>
          <w:ilvl w:val="0"/>
          <w:numId w:val="6"/>
        </w:numPr>
        <w:ind w:left="1080" w:hanging="360"/>
        <w:rPr/>
      </w:pPr>
      <w:r w:rsidDel="00000000" w:rsidR="00000000" w:rsidRPr="00000000">
        <w:rPr>
          <w:rFonts w:ascii="Arial" w:cs="Arial" w:eastAsia="Arial" w:hAnsi="Arial"/>
          <w:rtl w:val="0"/>
        </w:rPr>
        <w:t xml:space="preserve">A pencil</w:t>
      </w:r>
    </w:p>
    <w:p w:rsidR="00000000" w:rsidDel="00000000" w:rsidP="00000000" w:rsidRDefault="00000000" w:rsidRPr="00000000" w14:paraId="0000003C">
      <w:pPr>
        <w:numPr>
          <w:ilvl w:val="0"/>
          <w:numId w:val="6"/>
        </w:numPr>
        <w:ind w:left="1080" w:hanging="360"/>
        <w:rPr/>
      </w:pPr>
      <w:r w:rsidDel="00000000" w:rsidR="00000000" w:rsidRPr="00000000">
        <w:rPr>
          <w:rFonts w:ascii="Arial" w:cs="Arial" w:eastAsia="Arial" w:hAnsi="Arial"/>
          <w:rtl w:val="0"/>
        </w:rPr>
        <w:t xml:space="preserve">Loose-leaf paper</w:t>
      </w:r>
    </w:p>
    <w:p w:rsidR="00000000" w:rsidDel="00000000" w:rsidP="00000000" w:rsidRDefault="00000000" w:rsidRPr="00000000" w14:paraId="0000003D">
      <w:pPr>
        <w:numPr>
          <w:ilvl w:val="0"/>
          <w:numId w:val="6"/>
        </w:numPr>
        <w:ind w:left="1080" w:hanging="360"/>
        <w:rPr/>
      </w:pPr>
      <w:r w:rsidDel="00000000" w:rsidR="00000000" w:rsidRPr="00000000">
        <w:rPr>
          <w:rFonts w:ascii="Arial" w:cs="Arial" w:eastAsia="Arial" w:hAnsi="Arial"/>
          <w:rtl w:val="0"/>
        </w:rPr>
        <w:t xml:space="preserve">One single subject notebook</w:t>
      </w:r>
    </w:p>
    <w:p w:rsidR="00000000" w:rsidDel="00000000" w:rsidP="00000000" w:rsidRDefault="00000000" w:rsidRPr="00000000" w14:paraId="0000003E">
      <w:pPr>
        <w:pStyle w:val="Heading1"/>
        <w:rPr>
          <w:rFonts w:ascii="Arial" w:cs="Arial" w:eastAsia="Arial" w:hAnsi="Arial"/>
          <w:b w:val="1"/>
        </w:rPr>
      </w:pPr>
      <w:r w:rsidDel="00000000" w:rsidR="00000000" w:rsidRPr="00000000">
        <w:rPr>
          <w:rtl w:val="0"/>
        </w:rPr>
      </w:r>
    </w:p>
    <w:p w:rsidR="00000000" w:rsidDel="00000000" w:rsidP="00000000" w:rsidRDefault="00000000" w:rsidRPr="00000000" w14:paraId="0000003F">
      <w:pPr>
        <w:ind w:left="360"/>
        <w:rPr>
          <w:rFonts w:ascii="Arial" w:cs="Arial" w:eastAsia="Arial" w:hAnsi="Arial"/>
          <w:b w:val="1"/>
        </w:rPr>
      </w:pPr>
      <w:r w:rsidDel="00000000" w:rsidR="00000000" w:rsidRPr="00000000">
        <w:rPr>
          <w:rFonts w:ascii="Arial" w:cs="Arial" w:eastAsia="Arial" w:hAnsi="Arial"/>
          <w:b w:val="1"/>
          <w:u w:val="single"/>
          <w:rtl w:val="0"/>
        </w:rPr>
        <w:t xml:space="preserve">Language and Literature Assessment Criteria</w:t>
      </w:r>
      <w:r w:rsidDel="00000000" w:rsidR="00000000" w:rsidRPr="00000000">
        <w:rPr>
          <w:rFonts w:ascii="Arial" w:cs="Arial" w:eastAsia="Arial" w:hAnsi="Arial"/>
          <w:b w:val="1"/>
          <w:rtl w:val="0"/>
        </w:rPr>
        <w:t xml:space="preserve">:</w:t>
      </w:r>
    </w:p>
    <w:p w:rsidR="00000000" w:rsidDel="00000000" w:rsidP="00000000" w:rsidRDefault="00000000" w:rsidRPr="00000000" w14:paraId="00000040">
      <w:pPr>
        <w:ind w:left="360"/>
        <w:rPr>
          <w:rFonts w:ascii="Arial" w:cs="Arial" w:eastAsia="Arial" w:hAnsi="Arial"/>
        </w:rPr>
      </w:pPr>
      <w:r w:rsidDel="00000000" w:rsidR="00000000" w:rsidRPr="00000000">
        <w:rPr>
          <w:rFonts w:ascii="Arial" w:cs="Arial" w:eastAsia="Arial" w:hAnsi="Arial"/>
          <w:rtl w:val="0"/>
        </w:rPr>
        <w:t xml:space="preserve">Students are expected to meet the following objectives by the end of the program. Each criterion will be used </w:t>
      </w:r>
      <w:r w:rsidDel="00000000" w:rsidR="00000000" w:rsidRPr="00000000">
        <w:rPr>
          <w:rFonts w:ascii="Arial" w:cs="Arial" w:eastAsia="Arial" w:hAnsi="Arial"/>
          <w:i w:val="1"/>
          <w:rtl w:val="0"/>
        </w:rPr>
        <w:t xml:space="preserve">multiple times</w:t>
      </w:r>
      <w:r w:rsidDel="00000000" w:rsidR="00000000" w:rsidRPr="00000000">
        <w:rPr>
          <w:rFonts w:ascii="Arial" w:cs="Arial" w:eastAsia="Arial" w:hAnsi="Arial"/>
          <w:rtl w:val="0"/>
        </w:rPr>
        <w:t xml:space="preserve"> over the course of the year to assess student work. The following criteria are taken from the highest achievement level on the IB rubric:</w:t>
      </w:r>
    </w:p>
    <w:p w:rsidR="00000000" w:rsidDel="00000000" w:rsidP="00000000" w:rsidRDefault="00000000" w:rsidRPr="00000000" w14:paraId="00000041">
      <w:pPr>
        <w:ind w:left="360"/>
        <w:rPr>
          <w:rFonts w:ascii="Arial" w:cs="Arial" w:eastAsia="Arial" w:hAnsi="Arial"/>
        </w:rPr>
      </w:pPr>
      <w:r w:rsidDel="00000000" w:rsidR="00000000" w:rsidRPr="00000000">
        <w:rPr>
          <w:rtl w:val="0"/>
        </w:rPr>
      </w:r>
    </w:p>
    <w:p w:rsidR="00000000" w:rsidDel="00000000" w:rsidP="00000000" w:rsidRDefault="00000000" w:rsidRPr="00000000" w14:paraId="00000042">
      <w:pPr>
        <w:ind w:left="360"/>
        <w:rPr>
          <w:rFonts w:ascii="Arial" w:cs="Arial" w:eastAsia="Arial" w:hAnsi="Arial"/>
        </w:rPr>
      </w:pPr>
      <w:r w:rsidDel="00000000" w:rsidR="00000000" w:rsidRPr="00000000">
        <w:rPr>
          <w:rtl w:val="0"/>
        </w:rPr>
      </w:r>
    </w:p>
    <w:tbl>
      <w:tblPr>
        <w:tblStyle w:val="Table2"/>
        <w:tblW w:w="102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0"/>
        <w:gridCol w:w="1365"/>
        <w:tblGridChange w:id="0">
          <w:tblGrid>
            <w:gridCol w:w="8850"/>
            <w:gridCol w:w="1365"/>
          </w:tblGrid>
        </w:tblGridChange>
      </w:tblGrid>
      <w:tr>
        <w:trPr>
          <w:trHeight w:val="360" w:hRule="atLeast"/>
        </w:trPr>
        <w:tc>
          <w:tcPr/>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Language and Literature Assessment Criteria</w:t>
            </w:r>
          </w:p>
        </w:tc>
        <w:tc>
          <w:tcPr/>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b w:val="1"/>
                <w:rtl w:val="0"/>
              </w:rPr>
              <w:t xml:space="preserve">Maximum Score</w:t>
            </w:r>
          </w:p>
        </w:tc>
      </w:tr>
      <w:tr>
        <w:trPr>
          <w:trHeight w:val="2820" w:hRule="atLeast"/>
        </w:trPr>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b w:val="1"/>
                <w:rtl w:val="0"/>
              </w:rPr>
              <w:t xml:space="preserve">Criterion A: Analyzing </w:t>
            </w:r>
            <w:r w:rsidDel="00000000" w:rsidR="00000000" w:rsidRPr="00000000">
              <w:rPr>
                <w:rFonts w:ascii="Arial" w:cs="Arial" w:eastAsia="Arial" w:hAnsi="Arial"/>
                <w:rtl w:val="0"/>
              </w:rPr>
              <w:t xml:space="preserve">Students should be able to:</w:t>
            </w:r>
          </w:p>
          <w:p w:rsidR="00000000" w:rsidDel="00000000" w:rsidP="00000000" w:rsidRDefault="00000000" w:rsidRPr="00000000" w14:paraId="00000046">
            <w:pPr>
              <w:rPr>
                <w:rFonts w:ascii="Arial" w:cs="Arial" w:eastAsia="Arial" w:hAnsi="Arial"/>
                <w:b w:val="1"/>
              </w:rPr>
            </w:pPr>
            <w:r w:rsidDel="00000000" w:rsidR="00000000" w:rsidRPr="00000000">
              <w:rPr>
                <w:rtl w:val="0"/>
              </w:rPr>
            </w:r>
          </w:p>
          <w:p w:rsidR="00000000" w:rsidDel="00000000" w:rsidP="00000000" w:rsidRDefault="00000000" w:rsidRPr="00000000" w14:paraId="00000047">
            <w:pPr>
              <w:widowControl w:val="0"/>
              <w:tabs>
                <w:tab w:val="left" w:pos="220"/>
                <w:tab w:val="left" w:pos="720"/>
              </w:tabs>
              <w:spacing w:after="266" w:lineRule="auto"/>
              <w:ind w:left="0" w:firstLine="0"/>
              <w:rPr>
                <w:rFonts w:ascii="Arial" w:cs="Arial" w:eastAsia="Arial" w:hAnsi="Arial"/>
              </w:rPr>
            </w:pPr>
            <w:r w:rsidDel="00000000" w:rsidR="00000000" w:rsidRPr="00000000">
              <w:rPr>
                <w:rFonts w:ascii="Arial" w:cs="Arial" w:eastAsia="Arial" w:hAnsi="Arial"/>
                <w:rtl w:val="0"/>
              </w:rPr>
              <w:t xml:space="preserve">i. identify and comment upon significant aspects of texts </w:t>
            </w:r>
          </w:p>
          <w:p w:rsidR="00000000" w:rsidDel="00000000" w:rsidP="00000000" w:rsidRDefault="00000000" w:rsidRPr="00000000" w14:paraId="00000048">
            <w:pPr>
              <w:widowControl w:val="0"/>
              <w:tabs>
                <w:tab w:val="left" w:pos="220"/>
                <w:tab w:val="left" w:pos="720"/>
              </w:tabs>
              <w:spacing w:after="266" w:lineRule="auto"/>
              <w:ind w:left="0" w:firstLine="0"/>
              <w:rPr>
                <w:rFonts w:ascii="Arial" w:cs="Arial" w:eastAsia="Arial" w:hAnsi="Arial"/>
              </w:rPr>
            </w:pPr>
            <w:r w:rsidDel="00000000" w:rsidR="00000000" w:rsidRPr="00000000">
              <w:rPr>
                <w:rFonts w:ascii="Arial" w:cs="Arial" w:eastAsia="Arial" w:hAnsi="Arial"/>
                <w:rtl w:val="0"/>
              </w:rPr>
              <w:t xml:space="preserve">ii. identify and comment upon the creator’s choices </w:t>
            </w:r>
          </w:p>
          <w:p w:rsidR="00000000" w:rsidDel="00000000" w:rsidP="00000000" w:rsidRDefault="00000000" w:rsidRPr="00000000" w14:paraId="00000049">
            <w:pPr>
              <w:widowControl w:val="0"/>
              <w:tabs>
                <w:tab w:val="left" w:pos="220"/>
                <w:tab w:val="left" w:pos="720"/>
              </w:tabs>
              <w:spacing w:after="266" w:lineRule="auto"/>
              <w:rPr>
                <w:rFonts w:ascii="Arial" w:cs="Arial" w:eastAsia="Arial" w:hAnsi="Arial"/>
              </w:rPr>
            </w:pPr>
            <w:r w:rsidDel="00000000" w:rsidR="00000000" w:rsidRPr="00000000">
              <w:rPr>
                <w:rFonts w:ascii="Arial" w:cs="Arial" w:eastAsia="Arial" w:hAnsi="Arial"/>
                <w:rtl w:val="0"/>
              </w:rPr>
              <w:t xml:space="preserve">iii. justify opinions and ideas, using examples, explanations and terminology </w:t>
            </w:r>
          </w:p>
          <w:p w:rsidR="00000000" w:rsidDel="00000000" w:rsidP="00000000" w:rsidRDefault="00000000" w:rsidRPr="00000000" w14:paraId="0000004A">
            <w:pPr>
              <w:widowControl w:val="0"/>
              <w:tabs>
                <w:tab w:val="left" w:pos="220"/>
                <w:tab w:val="left" w:pos="720"/>
              </w:tabs>
              <w:spacing w:after="266" w:lineRule="auto"/>
              <w:rPr>
                <w:rFonts w:ascii="Arial" w:cs="Arial" w:eastAsia="Arial" w:hAnsi="Arial"/>
              </w:rPr>
            </w:pPr>
            <w:r w:rsidDel="00000000" w:rsidR="00000000" w:rsidRPr="00000000">
              <w:rPr>
                <w:rFonts w:ascii="Arial" w:cs="Arial" w:eastAsia="Arial" w:hAnsi="Arial"/>
                <w:rtl w:val="0"/>
              </w:rPr>
              <w:t xml:space="preserve">iv. identify similarities and differences in features within and between texts. </w:t>
            </w:r>
          </w:p>
        </w:tc>
        <w:tc>
          <w:tcPr/>
          <w:p w:rsidR="00000000" w:rsidDel="00000000" w:rsidP="00000000" w:rsidRDefault="00000000" w:rsidRPr="00000000" w14:paraId="0000004B">
            <w:pPr>
              <w:jc w:val="center"/>
              <w:rPr>
                <w:rFonts w:ascii="Arial" w:cs="Arial" w:eastAsia="Arial" w:hAnsi="Arial"/>
                <w:b w:val="1"/>
              </w:rPr>
            </w:pPr>
            <w:r w:rsidDel="00000000" w:rsidR="00000000" w:rsidRPr="00000000">
              <w:rPr>
                <w:rFonts w:ascii="Arial" w:cs="Arial" w:eastAsia="Arial" w:hAnsi="Arial"/>
                <w:b w:val="1"/>
                <w:rtl w:val="0"/>
              </w:rPr>
              <w:t xml:space="preserve">8</w:t>
            </w:r>
          </w:p>
        </w:tc>
      </w:tr>
      <w:tr>
        <w:tc>
          <w:tcPr/>
          <w:p w:rsidR="00000000" w:rsidDel="00000000" w:rsidP="00000000" w:rsidRDefault="00000000" w:rsidRPr="00000000" w14:paraId="0000004C">
            <w:pPr>
              <w:rPr>
                <w:rFonts w:ascii="Arial" w:cs="Arial" w:eastAsia="Arial" w:hAnsi="Arial"/>
                <w:b w:val="1"/>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b w:val="1"/>
                <w:rtl w:val="0"/>
              </w:rPr>
              <w:t xml:space="preserve">Criterion B: Organizing </w:t>
            </w:r>
            <w:r w:rsidDel="00000000" w:rsidR="00000000" w:rsidRPr="00000000">
              <w:rPr>
                <w:rFonts w:ascii="Arial" w:cs="Arial" w:eastAsia="Arial" w:hAnsi="Arial"/>
                <w:rtl w:val="0"/>
              </w:rPr>
              <w:t xml:space="preserve">Students should be able to:</w:t>
            </w:r>
          </w:p>
          <w:p w:rsidR="00000000" w:rsidDel="00000000" w:rsidP="00000000" w:rsidRDefault="00000000" w:rsidRPr="00000000" w14:paraId="0000004E">
            <w:pPr>
              <w:rPr>
                <w:rFonts w:ascii="Arial" w:cs="Arial" w:eastAsia="Arial" w:hAnsi="Arial"/>
                <w:b w:val="1"/>
              </w:rPr>
            </w:pPr>
            <w:r w:rsidDel="00000000" w:rsidR="00000000" w:rsidRPr="00000000">
              <w:rPr>
                <w:rtl w:val="0"/>
              </w:rPr>
            </w:r>
          </w:p>
          <w:p w:rsidR="00000000" w:rsidDel="00000000" w:rsidP="00000000" w:rsidRDefault="00000000" w:rsidRPr="00000000" w14:paraId="0000004F">
            <w:pPr>
              <w:widowControl w:val="0"/>
              <w:spacing w:after="240" w:lineRule="auto"/>
              <w:rPr>
                <w:rFonts w:ascii="Arial" w:cs="Arial" w:eastAsia="Arial" w:hAnsi="Arial"/>
              </w:rPr>
            </w:pPr>
            <w:r w:rsidDel="00000000" w:rsidR="00000000" w:rsidRPr="00000000">
              <w:rPr>
                <w:rFonts w:ascii="Arial" w:cs="Arial" w:eastAsia="Arial" w:hAnsi="Arial"/>
                <w:rtl w:val="0"/>
              </w:rPr>
              <w:t xml:space="preserve">i. employ organizational structures that serve the context and intention</w:t>
            </w:r>
          </w:p>
          <w:p w:rsidR="00000000" w:rsidDel="00000000" w:rsidP="00000000" w:rsidRDefault="00000000" w:rsidRPr="00000000" w14:paraId="00000050">
            <w:pPr>
              <w:widowControl w:val="0"/>
              <w:tabs>
                <w:tab w:val="left" w:pos="220"/>
                <w:tab w:val="left" w:pos="720"/>
              </w:tabs>
              <w:spacing w:after="266" w:lineRule="auto"/>
              <w:rPr>
                <w:rFonts w:ascii="Arial" w:cs="Arial" w:eastAsia="Arial" w:hAnsi="Arial"/>
              </w:rPr>
            </w:pPr>
            <w:r w:rsidDel="00000000" w:rsidR="00000000" w:rsidRPr="00000000">
              <w:rPr>
                <w:rFonts w:ascii="Arial" w:cs="Arial" w:eastAsia="Arial" w:hAnsi="Arial"/>
                <w:rtl w:val="0"/>
              </w:rPr>
              <w:t xml:space="preserve">ii. organize opinions and ideas in a logical manner </w:t>
            </w:r>
          </w:p>
          <w:p w:rsidR="00000000" w:rsidDel="00000000" w:rsidP="00000000" w:rsidRDefault="00000000" w:rsidRPr="00000000" w14:paraId="00000051">
            <w:pPr>
              <w:widowControl w:val="0"/>
              <w:tabs>
                <w:tab w:val="left" w:pos="220"/>
                <w:tab w:val="left" w:pos="720"/>
              </w:tabs>
              <w:spacing w:after="266" w:lineRule="auto"/>
              <w:rPr>
                <w:rFonts w:ascii="Arial" w:cs="Arial" w:eastAsia="Arial" w:hAnsi="Arial"/>
              </w:rPr>
            </w:pPr>
            <w:r w:rsidDel="00000000" w:rsidR="00000000" w:rsidRPr="00000000">
              <w:rPr>
                <w:rFonts w:ascii="Arial" w:cs="Arial" w:eastAsia="Arial" w:hAnsi="Arial"/>
                <w:rtl w:val="0"/>
              </w:rPr>
              <w:t xml:space="preserve">iii. use referencing and formatting tools to create a presentation style suitable to the context and intention. </w:t>
            </w:r>
          </w:p>
        </w:tc>
        <w:tc>
          <w:tcPr/>
          <w:p w:rsidR="00000000" w:rsidDel="00000000" w:rsidP="00000000" w:rsidRDefault="00000000" w:rsidRPr="00000000" w14:paraId="0000005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rPr>
            </w:pPr>
            <w:r w:rsidDel="00000000" w:rsidR="00000000" w:rsidRPr="00000000">
              <w:rPr>
                <w:rFonts w:ascii="Arial" w:cs="Arial" w:eastAsia="Arial" w:hAnsi="Arial"/>
                <w:b w:val="1"/>
                <w:rtl w:val="0"/>
              </w:rPr>
              <w:t xml:space="preserve">8</w:t>
            </w:r>
          </w:p>
        </w:tc>
      </w:tr>
      <w:tr>
        <w:trPr>
          <w:trHeight w:val="1060" w:hRule="atLeast"/>
        </w:trPr>
        <w:tc>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b w:val="1"/>
                <w:rtl w:val="0"/>
              </w:rPr>
              <w:t xml:space="preserve">Criterion C: Producing Text </w:t>
            </w:r>
            <w:r w:rsidDel="00000000" w:rsidR="00000000" w:rsidRPr="00000000">
              <w:rPr>
                <w:rFonts w:ascii="Arial" w:cs="Arial" w:eastAsia="Arial" w:hAnsi="Arial"/>
                <w:rtl w:val="0"/>
              </w:rPr>
              <w:t xml:space="preserve">Students should be able to:</w:t>
            </w:r>
          </w:p>
          <w:p w:rsidR="00000000" w:rsidDel="00000000" w:rsidP="00000000" w:rsidRDefault="00000000" w:rsidRPr="00000000" w14:paraId="00000055">
            <w:pPr>
              <w:rPr>
                <w:rFonts w:ascii="Arial" w:cs="Arial" w:eastAsia="Arial" w:hAnsi="Arial"/>
                <w:b w:val="1"/>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produce texts that demonstrate thought and imagination while exploring new perspectives and ideas arising from personal engagement with the creative process </w:t>
            </w:r>
          </w:p>
          <w:p w:rsidR="00000000" w:rsidDel="00000000" w:rsidP="00000000" w:rsidRDefault="00000000" w:rsidRPr="00000000" w14:paraId="00000057">
            <w:pPr>
              <w:rPr>
                <w:rFonts w:ascii="Arial" w:cs="Arial" w:eastAsia="Arial" w:hAnsi="Arial"/>
                <w:b w:val="1"/>
              </w:rPr>
            </w:pPr>
            <w:r w:rsidDel="00000000" w:rsidR="00000000" w:rsidRPr="00000000">
              <w:rPr>
                <w:rtl w:val="0"/>
              </w:rPr>
            </w:r>
          </w:p>
          <w:p w:rsidR="00000000" w:rsidDel="00000000" w:rsidP="00000000" w:rsidRDefault="00000000" w:rsidRPr="00000000" w14:paraId="00000058">
            <w:pPr>
              <w:widowControl w:val="0"/>
              <w:tabs>
                <w:tab w:val="left" w:pos="220"/>
                <w:tab w:val="left" w:pos="720"/>
              </w:tabs>
              <w:spacing w:after="266" w:lineRule="auto"/>
              <w:rPr>
                <w:rFonts w:ascii="Arial" w:cs="Arial" w:eastAsia="Arial" w:hAnsi="Arial"/>
              </w:rPr>
            </w:pPr>
            <w:r w:rsidDel="00000000" w:rsidR="00000000" w:rsidRPr="00000000">
              <w:rPr>
                <w:rFonts w:ascii="Arial" w:cs="Arial" w:eastAsia="Arial" w:hAnsi="Arial"/>
                <w:rtl w:val="0"/>
              </w:rPr>
              <w:t xml:space="preserve">ii. make stylistic choices in terms of linguistic, literary and visual devices, demonstrating awareness of impact on an audience </w:t>
            </w:r>
          </w:p>
          <w:p w:rsidR="00000000" w:rsidDel="00000000" w:rsidP="00000000" w:rsidRDefault="00000000" w:rsidRPr="00000000" w14:paraId="00000059">
            <w:pPr>
              <w:widowControl w:val="0"/>
              <w:tabs>
                <w:tab w:val="left" w:pos="220"/>
                <w:tab w:val="left" w:pos="720"/>
              </w:tabs>
              <w:spacing w:after="266" w:lineRule="auto"/>
              <w:rPr>
                <w:rFonts w:ascii="Arial" w:cs="Arial" w:eastAsia="Arial" w:hAnsi="Arial"/>
              </w:rPr>
            </w:pPr>
            <w:r w:rsidDel="00000000" w:rsidR="00000000" w:rsidRPr="00000000">
              <w:rPr>
                <w:rFonts w:ascii="Arial" w:cs="Arial" w:eastAsia="Arial" w:hAnsi="Arial"/>
                <w:rtl w:val="0"/>
              </w:rPr>
              <w:t xml:space="preserve">iii. select relevant details and examples to support ideas. </w:t>
            </w:r>
          </w:p>
        </w:tc>
        <w:tc>
          <w:tcPr/>
          <w:p w:rsidR="00000000" w:rsidDel="00000000" w:rsidP="00000000" w:rsidRDefault="00000000" w:rsidRPr="00000000" w14:paraId="0000005A">
            <w:pPr>
              <w:jc w:val="center"/>
              <w:rPr>
                <w:rFonts w:ascii="Arial" w:cs="Arial" w:eastAsia="Arial" w:hAnsi="Arial"/>
                <w:b w:val="1"/>
              </w:rPr>
            </w:pPr>
            <w:r w:rsidDel="00000000" w:rsidR="00000000" w:rsidRPr="00000000">
              <w:rPr>
                <w:rFonts w:ascii="Arial" w:cs="Arial" w:eastAsia="Arial" w:hAnsi="Arial"/>
                <w:b w:val="1"/>
                <w:rtl w:val="0"/>
              </w:rPr>
              <w:t xml:space="preserve">8</w:t>
            </w:r>
          </w:p>
        </w:tc>
      </w:tr>
      <w:tr>
        <w:trPr>
          <w:trHeight w:val="3820" w:hRule="atLeast"/>
        </w:trPr>
        <w:tc>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b w:val="1"/>
                <w:rtl w:val="0"/>
              </w:rPr>
              <w:t xml:space="preserve">Criterion D: Using Language </w:t>
            </w:r>
            <w:r w:rsidDel="00000000" w:rsidR="00000000" w:rsidRPr="00000000">
              <w:rPr>
                <w:rFonts w:ascii="Arial" w:cs="Arial" w:eastAsia="Arial" w:hAnsi="Arial"/>
                <w:rtl w:val="0"/>
              </w:rPr>
              <w:t xml:space="preserve">Students should be able to:</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widowControl w:val="0"/>
              <w:spacing w:after="240" w:lineRule="auto"/>
              <w:rPr>
                <w:rFonts w:ascii="Arial" w:cs="Arial" w:eastAsia="Arial" w:hAnsi="Arial"/>
              </w:rPr>
            </w:pPr>
            <w:r w:rsidDel="00000000" w:rsidR="00000000" w:rsidRPr="00000000">
              <w:rPr>
                <w:rFonts w:ascii="Arial" w:cs="Arial" w:eastAsia="Arial" w:hAnsi="Arial"/>
                <w:rtl w:val="0"/>
              </w:rPr>
              <w:t xml:space="preserve">i. use appropriate and varied vocabulary, sentence structures and forms of expression </w:t>
            </w:r>
          </w:p>
          <w:p w:rsidR="00000000" w:rsidDel="00000000" w:rsidP="00000000" w:rsidRDefault="00000000" w:rsidRPr="00000000" w14:paraId="0000005E">
            <w:pPr>
              <w:widowControl w:val="0"/>
              <w:tabs>
                <w:tab w:val="left" w:pos="220"/>
                <w:tab w:val="left" w:pos="720"/>
              </w:tabs>
              <w:spacing w:after="266" w:lineRule="auto"/>
              <w:rPr>
                <w:rFonts w:ascii="Arial" w:cs="Arial" w:eastAsia="Arial" w:hAnsi="Arial"/>
              </w:rPr>
            </w:pPr>
            <w:r w:rsidDel="00000000" w:rsidR="00000000" w:rsidRPr="00000000">
              <w:rPr>
                <w:rFonts w:ascii="Arial" w:cs="Arial" w:eastAsia="Arial" w:hAnsi="Arial"/>
                <w:rtl w:val="0"/>
              </w:rPr>
              <w:t xml:space="preserve">ii. write and speak in an appropriate register and style </w:t>
            </w:r>
          </w:p>
          <w:p w:rsidR="00000000" w:rsidDel="00000000" w:rsidP="00000000" w:rsidRDefault="00000000" w:rsidRPr="00000000" w14:paraId="0000005F">
            <w:pPr>
              <w:widowControl w:val="0"/>
              <w:tabs>
                <w:tab w:val="left" w:pos="220"/>
                <w:tab w:val="left" w:pos="720"/>
              </w:tabs>
              <w:spacing w:after="266" w:lineRule="auto"/>
              <w:rPr>
                <w:rFonts w:ascii="Arial" w:cs="Arial" w:eastAsia="Arial" w:hAnsi="Arial"/>
              </w:rPr>
            </w:pPr>
            <w:r w:rsidDel="00000000" w:rsidR="00000000" w:rsidRPr="00000000">
              <w:rPr>
                <w:rFonts w:ascii="Arial" w:cs="Arial" w:eastAsia="Arial" w:hAnsi="Arial"/>
                <w:rtl w:val="0"/>
              </w:rPr>
              <w:t xml:space="preserve">iii. use correct grammar, syntax and punctuation </w:t>
            </w:r>
          </w:p>
          <w:p w:rsidR="00000000" w:rsidDel="00000000" w:rsidP="00000000" w:rsidRDefault="00000000" w:rsidRPr="00000000" w14:paraId="00000060">
            <w:pPr>
              <w:widowControl w:val="0"/>
              <w:tabs>
                <w:tab w:val="left" w:pos="220"/>
                <w:tab w:val="left" w:pos="720"/>
              </w:tabs>
              <w:spacing w:after="266" w:lineRule="auto"/>
              <w:rPr>
                <w:rFonts w:ascii="Arial" w:cs="Arial" w:eastAsia="Arial" w:hAnsi="Arial"/>
              </w:rPr>
            </w:pPr>
            <w:r w:rsidDel="00000000" w:rsidR="00000000" w:rsidRPr="00000000">
              <w:rPr>
                <w:rFonts w:ascii="Arial" w:cs="Arial" w:eastAsia="Arial" w:hAnsi="Arial"/>
                <w:rtl w:val="0"/>
              </w:rPr>
              <w:t xml:space="preserve">iv. spell (alphabetic languages), write (character languages) and pronounce with accuracy </w:t>
            </w:r>
          </w:p>
          <w:p w:rsidR="00000000" w:rsidDel="00000000" w:rsidP="00000000" w:rsidRDefault="00000000" w:rsidRPr="00000000" w14:paraId="00000061">
            <w:pPr>
              <w:widowControl w:val="0"/>
              <w:tabs>
                <w:tab w:val="left" w:pos="220"/>
                <w:tab w:val="left" w:pos="720"/>
              </w:tabs>
              <w:spacing w:after="266" w:lineRule="auto"/>
              <w:rPr>
                <w:rFonts w:ascii="Arial" w:cs="Arial" w:eastAsia="Arial" w:hAnsi="Arial"/>
              </w:rPr>
            </w:pPr>
            <w:r w:rsidDel="00000000" w:rsidR="00000000" w:rsidRPr="00000000">
              <w:rPr>
                <w:rFonts w:ascii="Arial" w:cs="Arial" w:eastAsia="Arial" w:hAnsi="Arial"/>
                <w:rtl w:val="0"/>
              </w:rPr>
              <w:t xml:space="preserve">v. use appropriate non-verbal communication techniques. </w:t>
            </w:r>
          </w:p>
        </w:tc>
        <w:tc>
          <w:tcPr/>
          <w:p w:rsidR="00000000" w:rsidDel="00000000" w:rsidP="00000000" w:rsidRDefault="00000000" w:rsidRPr="00000000" w14:paraId="00000062">
            <w:pPr>
              <w:jc w:val="center"/>
              <w:rPr>
                <w:rFonts w:ascii="Arial" w:cs="Arial" w:eastAsia="Arial" w:hAnsi="Arial"/>
                <w:b w:val="1"/>
              </w:rPr>
            </w:pPr>
            <w:r w:rsidDel="00000000" w:rsidR="00000000" w:rsidRPr="00000000">
              <w:rPr>
                <w:rFonts w:ascii="Arial" w:cs="Arial" w:eastAsia="Arial" w:hAnsi="Arial"/>
                <w:b w:val="1"/>
                <w:rtl w:val="0"/>
              </w:rPr>
              <w:t xml:space="preserve">8</w:t>
            </w:r>
          </w:p>
        </w:tc>
      </w:tr>
    </w:tbl>
    <w:p w:rsidR="00000000" w:rsidDel="00000000" w:rsidP="00000000" w:rsidRDefault="00000000" w:rsidRPr="00000000" w14:paraId="00000063">
      <w:pPr>
        <w:pStyle w:val="Heading1"/>
        <w:rPr>
          <w:rFonts w:ascii="Arial" w:cs="Arial" w:eastAsia="Arial" w:hAnsi="Arial"/>
          <w:b w:val="1"/>
        </w:rPr>
      </w:pPr>
      <w:r w:rsidDel="00000000" w:rsidR="00000000" w:rsidRPr="00000000">
        <w:rPr>
          <w:rtl w:val="0"/>
        </w:rPr>
      </w:r>
    </w:p>
    <w:p w:rsidR="00000000" w:rsidDel="00000000" w:rsidP="00000000" w:rsidRDefault="00000000" w:rsidRPr="00000000" w14:paraId="00000064">
      <w:pPr>
        <w:pStyle w:val="Heading1"/>
        <w:ind w:left="0" w:firstLine="0"/>
        <w:rPr/>
      </w:pPr>
      <w:r w:rsidDel="00000000" w:rsidR="00000000" w:rsidRPr="00000000">
        <w:rPr>
          <w:rFonts w:ascii="Arial" w:cs="Arial" w:eastAsia="Arial" w:hAnsi="Arial"/>
          <w:b w:val="1"/>
          <w:rtl w:val="0"/>
        </w:rPr>
        <w:t xml:space="preserve">Grading Policy</w:t>
      </w:r>
      <w:r w:rsidDel="00000000" w:rsidR="00000000" w:rsidRPr="00000000">
        <w:rPr>
          <w:rtl w:val="0"/>
        </w:rPr>
      </w:r>
    </w:p>
    <w:p w:rsidR="00000000" w:rsidDel="00000000" w:rsidP="00000000" w:rsidRDefault="00000000" w:rsidRPr="00000000" w14:paraId="00000065">
      <w:pPr>
        <w:ind w:left="360"/>
        <w:rPr>
          <w:rFonts w:ascii="Arial" w:cs="Arial" w:eastAsia="Arial" w:hAnsi="Arial"/>
        </w:rPr>
      </w:pPr>
      <w:r w:rsidDel="00000000" w:rsidR="00000000" w:rsidRPr="00000000">
        <w:rPr>
          <w:rFonts w:ascii="Arial" w:cs="Arial" w:eastAsia="Arial" w:hAnsi="Arial"/>
          <w:rtl w:val="0"/>
        </w:rPr>
        <w:t xml:space="preserve">Student grades reflect student achievement and not student behavior, and homework will not exceed 15% of the grade.  Grades will be calculated on a point system.  Formative assignments will be worth fewer points than summative assignments.  Quarterly grades will round up when the percentage is 0.5 or higher.</w:t>
      </w:r>
    </w:p>
    <w:p w:rsidR="00000000" w:rsidDel="00000000" w:rsidP="00000000" w:rsidRDefault="00000000" w:rsidRPr="00000000" w14:paraId="00000066">
      <w:pPr>
        <w:rPr>
          <w:rFonts w:ascii="Arial" w:cs="Arial" w:eastAsia="Arial" w:hAnsi="Arial"/>
          <w:u w:val="single"/>
        </w:rPr>
      </w:pPr>
      <w:r w:rsidDel="00000000" w:rsidR="00000000" w:rsidRPr="00000000">
        <w:rPr>
          <w:rtl w:val="0"/>
        </w:rPr>
      </w:r>
    </w:p>
    <w:p w:rsidR="00000000" w:rsidDel="00000000" w:rsidP="00000000" w:rsidRDefault="00000000" w:rsidRPr="00000000" w14:paraId="00000067">
      <w:pPr>
        <w:ind w:left="360"/>
        <w:rPr>
          <w:rFonts w:ascii="Arial" w:cs="Arial" w:eastAsia="Arial" w:hAnsi="Arial"/>
          <w:b w:val="1"/>
          <w:u w:val="single"/>
        </w:rPr>
      </w:pPr>
      <w:r w:rsidDel="00000000" w:rsidR="00000000" w:rsidRPr="00000000">
        <w:rPr>
          <w:rFonts w:ascii="Arial" w:cs="Arial" w:eastAsia="Arial" w:hAnsi="Arial"/>
          <w:b w:val="1"/>
          <w:u w:val="single"/>
          <w:rtl w:val="0"/>
        </w:rPr>
        <w:t xml:space="preserve">Grading Scale</w:t>
      </w:r>
    </w:p>
    <w:p w:rsidR="00000000" w:rsidDel="00000000" w:rsidP="00000000" w:rsidRDefault="00000000" w:rsidRPr="00000000" w14:paraId="00000068">
      <w:pPr>
        <w:ind w:left="360"/>
        <w:rPr>
          <w:rFonts w:ascii="Arial" w:cs="Arial" w:eastAsia="Arial" w:hAnsi="Arial"/>
        </w:rPr>
      </w:pPr>
      <w:r w:rsidDel="00000000" w:rsidR="00000000" w:rsidRPr="00000000">
        <w:rPr>
          <w:rFonts w:ascii="Arial" w:cs="Arial" w:eastAsia="Arial" w:hAnsi="Arial"/>
          <w:rtl w:val="0"/>
        </w:rPr>
        <w:t xml:space="preserve">Summative task grades are calculated by first determining the </w:t>
      </w:r>
      <w:r w:rsidDel="00000000" w:rsidR="00000000" w:rsidRPr="00000000">
        <w:rPr>
          <w:rFonts w:ascii="Arial" w:cs="Arial" w:eastAsia="Arial" w:hAnsi="Arial"/>
          <w:b w:val="1"/>
          <w:rtl w:val="0"/>
        </w:rPr>
        <w:t xml:space="preserve">IB score</w:t>
      </w:r>
      <w:r w:rsidDel="00000000" w:rsidR="00000000" w:rsidRPr="00000000">
        <w:rPr>
          <w:rFonts w:ascii="Arial" w:cs="Arial" w:eastAsia="Arial" w:hAnsi="Arial"/>
          <w:rtl w:val="0"/>
        </w:rPr>
        <w:t xml:space="preserve"> from the IB rubric that matches the assessment criteria for the task. </w:t>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ind w:left="360"/>
        <w:rPr>
          <w:rFonts w:ascii="Arial" w:cs="Arial" w:eastAsia="Arial" w:hAnsi="Arial"/>
        </w:rPr>
      </w:pPr>
      <w:r w:rsidDel="00000000" w:rsidR="00000000" w:rsidRPr="00000000">
        <w:rPr>
          <w:rFonts w:ascii="Arial" w:cs="Arial" w:eastAsia="Arial" w:hAnsi="Arial"/>
          <w:rtl w:val="0"/>
        </w:rPr>
        <w:t xml:space="preserve">Homework is intended to prepare the student for the next day’s activity or reinforce concepts that he or she has learned in class.  Students will need to complete assignments on time in order to fully participate in class; therefore, I do not accept daily late work for full credit.  Depending on the specific formative assignment, points will be taken off if late, or no credit will be given at all.  Summative assignments are accepted up to a week late. Students will be asked to stay after school if necessary to make up missed assessments.  </w:t>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ind w:left="360"/>
        <w:rPr>
          <w:rFonts w:ascii="Arial" w:cs="Arial" w:eastAsia="Arial" w:hAnsi="Arial"/>
        </w:rPr>
      </w:pPr>
      <w:r w:rsidDel="00000000" w:rsidR="00000000" w:rsidRPr="00000000">
        <w:rPr>
          <w:rFonts w:ascii="Arial" w:cs="Arial" w:eastAsia="Arial" w:hAnsi="Arial"/>
          <w:rtl w:val="0"/>
        </w:rPr>
        <w:t xml:space="preserve">If a student needs more time on an assignment due to an absence or other serious extenuating circumstances, please discuss it with me in advance.  Seeing me the day the assignment is due is too late.  </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ind w:left="360"/>
        <w:rPr>
          <w:rFonts w:ascii="Arial" w:cs="Arial" w:eastAsia="Arial" w:hAnsi="Arial"/>
        </w:rPr>
      </w:pPr>
      <w:bookmarkStart w:colFirst="0" w:colLast="0" w:name="_1fob9te" w:id="2"/>
      <w:bookmarkEnd w:id="2"/>
      <w:r w:rsidDel="00000000" w:rsidR="00000000" w:rsidRPr="00000000">
        <w:rPr>
          <w:rFonts w:ascii="Arial" w:cs="Arial" w:eastAsia="Arial" w:hAnsi="Arial"/>
          <w:color w:val="000000"/>
          <w:rtl w:val="0"/>
        </w:rPr>
        <w:t xml:space="preserve">Students are expected to adhere to the TJMS Academic Honesty Policy. See the TJMS Student Handbook for more information.</w:t>
      </w:r>
      <w:r w:rsidDel="00000000" w:rsidR="00000000" w:rsidRPr="00000000">
        <w:rPr>
          <w:rFonts w:ascii="Arial" w:cs="Arial" w:eastAsia="Arial" w:hAnsi="Arial"/>
          <w:rtl w:val="0"/>
        </w:rPr>
        <w:t xml:space="preserve"> Any attempt to cheat (either giving the assignment or taking it from someone else) or plagiarize work will be dealt with per the Jefferson Academic Honesty Policy. </w:t>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ind w:left="360"/>
        <w:rPr>
          <w:rFonts w:ascii="Arial" w:cs="Arial" w:eastAsia="Arial" w:hAnsi="Arial"/>
          <w:b w:val="1"/>
          <w:u w:val="single"/>
        </w:rPr>
      </w:pPr>
      <w:r w:rsidDel="00000000" w:rsidR="00000000" w:rsidRPr="00000000">
        <w:rPr>
          <w:rFonts w:ascii="Arial" w:cs="Arial" w:eastAsia="Arial" w:hAnsi="Arial"/>
          <w:rtl w:val="0"/>
        </w:rPr>
        <w:t xml:space="preserve">The end of the year grade will be calculated on a 4.0 scale and be based on all four quarters. </w:t>
      </w:r>
      <w:r w:rsidDel="00000000" w:rsidR="00000000" w:rsidRPr="00000000">
        <w:rPr>
          <w:rtl w:val="0"/>
        </w:rPr>
      </w:r>
    </w:p>
    <w:p w:rsidR="00000000" w:rsidDel="00000000" w:rsidP="00000000" w:rsidRDefault="00000000" w:rsidRPr="00000000" w14:paraId="00000071">
      <w:pPr>
        <w:ind w:left="-720" w:right="-72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72">
      <w:pPr>
        <w:pStyle w:val="Heading1"/>
        <w:ind w:left="0" w:firstLine="0"/>
        <w:rPr>
          <w:rFonts w:ascii="Arial" w:cs="Arial" w:eastAsia="Arial" w:hAnsi="Arial"/>
        </w:rPr>
      </w:pPr>
      <w:r w:rsidDel="00000000" w:rsidR="00000000" w:rsidRPr="00000000">
        <w:rPr>
          <w:rFonts w:ascii="Arial" w:cs="Arial" w:eastAsia="Arial" w:hAnsi="Arial"/>
          <w:b w:val="1"/>
          <w:rtl w:val="0"/>
        </w:rPr>
        <w:t xml:space="preserve">Absences</w:t>
      </w:r>
      <w:r w:rsidDel="00000000" w:rsidR="00000000" w:rsidRPr="00000000">
        <w:rPr>
          <w:rtl w:val="0"/>
        </w:rPr>
      </w:r>
    </w:p>
    <w:p w:rsidR="00000000" w:rsidDel="00000000" w:rsidP="00000000" w:rsidRDefault="00000000" w:rsidRPr="00000000" w14:paraId="00000073">
      <w:pPr>
        <w:ind w:left="360"/>
        <w:rPr>
          <w:rFonts w:ascii="Arial" w:cs="Arial" w:eastAsia="Arial" w:hAnsi="Arial"/>
        </w:rPr>
      </w:pPr>
      <w:r w:rsidDel="00000000" w:rsidR="00000000" w:rsidRPr="00000000">
        <w:rPr>
          <w:rFonts w:ascii="Arial" w:cs="Arial" w:eastAsia="Arial" w:hAnsi="Arial"/>
          <w:rtl w:val="0"/>
        </w:rPr>
        <w:t xml:space="preserve">It is extremely important that students attend school regularly.  Although one may be able to make up work that was missed, nothing can replace the learning that takes place in the classroom.  Occasionally though, one may be sick, so if a student should miss a class, keep in mind that he or she has the responsibility to make up the work that was missed.  Students must complete assignments and tests within the same number of days that were missed.  </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pStyle w:val="Heading2"/>
        <w:ind w:left="360"/>
        <w:rPr>
          <w:rFonts w:ascii="Arial" w:cs="Arial" w:eastAsia="Arial" w:hAnsi="Arial"/>
          <w:b w:val="0"/>
          <w:u w:val="none"/>
        </w:rPr>
      </w:pPr>
      <w:r w:rsidDel="00000000" w:rsidR="00000000" w:rsidRPr="00000000">
        <w:rPr>
          <w:rFonts w:ascii="Arial" w:cs="Arial" w:eastAsia="Arial" w:hAnsi="Arial"/>
          <w:u w:val="none"/>
          <w:rtl w:val="0"/>
        </w:rPr>
        <w:t xml:space="preserve">Please check Ms. Negrete’s Canvas or StudentVue to view what was missed the day(s) of any absence and download materials that were passed out in class. </w:t>
      </w:r>
      <w:r w:rsidDel="00000000" w:rsidR="00000000" w:rsidRPr="00000000">
        <w:rPr>
          <w:rFonts w:ascii="Arial" w:cs="Arial" w:eastAsia="Arial" w:hAnsi="Arial"/>
          <w:b w:val="0"/>
          <w:u w:val="none"/>
          <w:rtl w:val="0"/>
        </w:rPr>
        <w:t xml:space="preserve"> If an item is not available, please have your student see me the day that he or she returns, and I will give a copy of the item.  In addition to Canvas or StudentVue, students should also have a </w:t>
      </w:r>
      <w:r w:rsidDel="00000000" w:rsidR="00000000" w:rsidRPr="00000000">
        <w:rPr>
          <w:rFonts w:ascii="Arial" w:cs="Arial" w:eastAsia="Arial" w:hAnsi="Arial"/>
          <w:u w:val="none"/>
          <w:rtl w:val="0"/>
        </w:rPr>
        <w:t xml:space="preserve">responsible classmate</w:t>
      </w:r>
      <w:r w:rsidDel="00000000" w:rsidR="00000000" w:rsidRPr="00000000">
        <w:rPr>
          <w:rFonts w:ascii="Arial" w:cs="Arial" w:eastAsia="Arial" w:hAnsi="Arial"/>
          <w:b w:val="0"/>
          <w:u w:val="none"/>
          <w:rtl w:val="0"/>
        </w:rPr>
        <w:t xml:space="preserve"> that he or she can talk to about the information that was missed in class.  </w:t>
      </w:r>
    </w:p>
    <w:p w:rsidR="00000000" w:rsidDel="00000000" w:rsidP="00000000" w:rsidRDefault="00000000" w:rsidRPr="00000000" w14:paraId="0000007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7">
      <w:p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Procedures</w:t>
      </w:r>
    </w:p>
    <w:p w:rsidR="00000000" w:rsidDel="00000000" w:rsidP="00000000" w:rsidRDefault="00000000" w:rsidRPr="00000000" w14:paraId="00000078">
      <w:pPr>
        <w:ind w:left="360"/>
        <w:rPr>
          <w:rFonts w:ascii="Arial" w:cs="Arial" w:eastAsia="Arial" w:hAnsi="Arial"/>
        </w:rPr>
      </w:pPr>
      <w:r w:rsidDel="00000000" w:rsidR="00000000" w:rsidRPr="00000000">
        <w:rPr>
          <w:rFonts w:ascii="Arial" w:cs="Arial" w:eastAsia="Arial" w:hAnsi="Arial"/>
          <w:rtl w:val="0"/>
        </w:rPr>
        <w:t xml:space="preserve">The following classroom procedures are important to having an organized and productive class.  </w:t>
      </w:r>
    </w:p>
    <w:p w:rsidR="00000000" w:rsidDel="00000000" w:rsidP="00000000" w:rsidRDefault="00000000" w:rsidRPr="00000000" w14:paraId="00000079">
      <w:pPr>
        <w:numPr>
          <w:ilvl w:val="0"/>
          <w:numId w:val="8"/>
        </w:numPr>
        <w:ind w:left="1080" w:hanging="360"/>
        <w:rPr/>
      </w:pPr>
      <w:r w:rsidDel="00000000" w:rsidR="00000000" w:rsidRPr="00000000">
        <w:rPr>
          <w:rFonts w:ascii="Arial" w:cs="Arial" w:eastAsia="Arial" w:hAnsi="Arial"/>
          <w:rtl w:val="0"/>
        </w:rPr>
        <w:t xml:space="preserve">Asking a question</w:t>
      </w:r>
    </w:p>
    <w:p w:rsidR="00000000" w:rsidDel="00000000" w:rsidP="00000000" w:rsidRDefault="00000000" w:rsidRPr="00000000" w14:paraId="0000007A">
      <w:pPr>
        <w:numPr>
          <w:ilvl w:val="1"/>
          <w:numId w:val="1"/>
        </w:numPr>
        <w:ind w:left="1440" w:hanging="360"/>
        <w:rPr/>
      </w:pPr>
      <w:r w:rsidDel="00000000" w:rsidR="00000000" w:rsidRPr="00000000">
        <w:rPr>
          <w:rFonts w:ascii="Arial" w:cs="Arial" w:eastAsia="Arial" w:hAnsi="Arial"/>
          <w:rtl w:val="0"/>
        </w:rPr>
        <w:t xml:space="preserve">If you have a question about anything discussed in class, please raise your hand, see me after class, or e-mail me.  </w:t>
      </w:r>
    </w:p>
    <w:p w:rsidR="00000000" w:rsidDel="00000000" w:rsidP="00000000" w:rsidRDefault="00000000" w:rsidRPr="00000000" w14:paraId="0000007B">
      <w:pPr>
        <w:numPr>
          <w:ilvl w:val="0"/>
          <w:numId w:val="8"/>
        </w:numPr>
        <w:ind w:left="1080" w:hanging="360"/>
        <w:rPr/>
      </w:pPr>
      <w:r w:rsidDel="00000000" w:rsidR="00000000" w:rsidRPr="00000000">
        <w:rPr>
          <w:rFonts w:ascii="Arial" w:cs="Arial" w:eastAsia="Arial" w:hAnsi="Arial"/>
          <w:rtl w:val="0"/>
        </w:rPr>
        <w:t xml:space="preserve">Leaving the classroom</w:t>
      </w:r>
    </w:p>
    <w:p w:rsidR="00000000" w:rsidDel="00000000" w:rsidP="00000000" w:rsidRDefault="00000000" w:rsidRPr="00000000" w14:paraId="0000007C">
      <w:pPr>
        <w:numPr>
          <w:ilvl w:val="1"/>
          <w:numId w:val="2"/>
        </w:numPr>
        <w:ind w:left="1440" w:hanging="360"/>
        <w:rPr/>
      </w:pPr>
      <w:r w:rsidDel="00000000" w:rsidR="00000000" w:rsidRPr="00000000">
        <w:rPr>
          <w:rFonts w:ascii="Arial" w:cs="Arial" w:eastAsia="Arial" w:hAnsi="Arial"/>
          <w:rtl w:val="0"/>
        </w:rPr>
        <w:t xml:space="preserve">Occasionally, you may need to leave the room to go to the bathroom, your locker, or the water fountain.  You will need to use one of the provided passes that is appropriate to your destination.</w:t>
      </w:r>
    </w:p>
    <w:p w:rsidR="00000000" w:rsidDel="00000000" w:rsidP="00000000" w:rsidRDefault="00000000" w:rsidRPr="00000000" w14:paraId="0000007D">
      <w:pPr>
        <w:numPr>
          <w:ilvl w:val="1"/>
          <w:numId w:val="2"/>
        </w:numPr>
        <w:ind w:left="1440" w:hanging="360"/>
        <w:rPr/>
      </w:pPr>
      <w:r w:rsidDel="00000000" w:rsidR="00000000" w:rsidRPr="00000000">
        <w:rPr>
          <w:rFonts w:ascii="Arial" w:cs="Arial" w:eastAsia="Arial" w:hAnsi="Arial"/>
          <w:rtl w:val="0"/>
        </w:rPr>
        <w:t xml:space="preserve">If this privilege is abused, you will not be able to leave class.  </w:t>
      </w:r>
    </w:p>
    <w:p w:rsidR="00000000" w:rsidDel="00000000" w:rsidP="00000000" w:rsidRDefault="00000000" w:rsidRPr="00000000" w14:paraId="0000007E">
      <w:pPr>
        <w:numPr>
          <w:ilvl w:val="0"/>
          <w:numId w:val="8"/>
        </w:numPr>
        <w:ind w:left="1080" w:hanging="360"/>
        <w:rPr/>
      </w:pPr>
      <w:r w:rsidDel="00000000" w:rsidR="00000000" w:rsidRPr="00000000">
        <w:rPr>
          <w:rFonts w:ascii="Arial" w:cs="Arial" w:eastAsia="Arial" w:hAnsi="Arial"/>
          <w:rtl w:val="0"/>
        </w:rPr>
        <w:t xml:space="preserve">Seeking extra help</w:t>
      </w:r>
    </w:p>
    <w:p w:rsidR="00000000" w:rsidDel="00000000" w:rsidP="00000000" w:rsidRDefault="00000000" w:rsidRPr="00000000" w14:paraId="0000007F">
      <w:pPr>
        <w:numPr>
          <w:ilvl w:val="0"/>
          <w:numId w:val="4"/>
        </w:numPr>
        <w:ind w:left="1440" w:hanging="360"/>
        <w:rPr/>
      </w:pPr>
      <w:r w:rsidDel="00000000" w:rsidR="00000000" w:rsidRPr="00000000">
        <w:rPr>
          <w:rFonts w:ascii="Arial" w:cs="Arial" w:eastAsia="Arial" w:hAnsi="Arial"/>
          <w:rtl w:val="0"/>
        </w:rPr>
        <w:t xml:space="preserve">If you do not understand something, please arrange for a time to come and see me during the day or before/after school.    </w:t>
      </w:r>
    </w:p>
    <w:p w:rsidR="00000000" w:rsidDel="00000000" w:rsidP="00000000" w:rsidRDefault="00000000" w:rsidRPr="00000000" w14:paraId="00000080">
      <w:pPr>
        <w:numPr>
          <w:ilvl w:val="0"/>
          <w:numId w:val="4"/>
        </w:numPr>
        <w:ind w:left="1440" w:hanging="360"/>
        <w:rPr>
          <w:i w:val="1"/>
        </w:rPr>
      </w:pPr>
      <w:r w:rsidDel="00000000" w:rsidR="00000000" w:rsidRPr="00000000">
        <w:rPr>
          <w:rFonts w:ascii="Arial" w:cs="Arial" w:eastAsia="Arial" w:hAnsi="Arial"/>
          <w:rtl w:val="0"/>
        </w:rPr>
        <w:t xml:space="preserve">I want you to be successful in my class</w:t>
      </w:r>
      <w:r w:rsidDel="00000000" w:rsidR="00000000" w:rsidRPr="00000000">
        <w:rPr>
          <w:rFonts w:ascii="Arial" w:cs="Arial" w:eastAsia="Arial" w:hAnsi="Arial"/>
          <w:i w:val="1"/>
          <w:rtl w:val="0"/>
        </w:rPr>
        <w:t xml:space="preserve">.  I am more than willing to help you in any way, you just have to ask.  </w:t>
      </w:r>
    </w:p>
    <w:p w:rsidR="00000000" w:rsidDel="00000000" w:rsidP="00000000" w:rsidRDefault="00000000" w:rsidRPr="00000000" w14:paraId="00000081">
      <w:pPr>
        <w:rPr>
          <w:rFonts w:ascii="Arial" w:cs="Arial" w:eastAsia="Arial" w:hAnsi="Arial"/>
          <w:i w:val="1"/>
        </w:rPr>
      </w:pPr>
      <w:r w:rsidDel="00000000" w:rsidR="00000000" w:rsidRPr="00000000">
        <w:rPr>
          <w:rtl w:val="0"/>
        </w:rPr>
      </w:r>
    </w:p>
    <w:p w:rsidR="00000000" w:rsidDel="00000000" w:rsidP="00000000" w:rsidRDefault="00000000" w:rsidRPr="00000000" w14:paraId="00000082">
      <w:pP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Classroom Expectations</w:t>
      </w:r>
    </w:p>
    <w:p w:rsidR="00000000" w:rsidDel="00000000" w:rsidP="00000000" w:rsidRDefault="00000000" w:rsidRPr="00000000" w14:paraId="00000083">
      <w:pPr>
        <w:numPr>
          <w:ilvl w:val="0"/>
          <w:numId w:val="7"/>
        </w:numPr>
        <w:ind w:left="1080" w:hanging="360"/>
        <w:rPr/>
      </w:pPr>
      <w:r w:rsidDel="00000000" w:rsidR="00000000" w:rsidRPr="00000000">
        <w:rPr>
          <w:rFonts w:ascii="Arial" w:cs="Arial" w:eastAsia="Arial" w:hAnsi="Arial"/>
          <w:rtl w:val="0"/>
        </w:rPr>
        <w:t xml:space="preserve">Respect the rights and properties of others.  </w:t>
      </w:r>
    </w:p>
    <w:p w:rsidR="00000000" w:rsidDel="00000000" w:rsidP="00000000" w:rsidRDefault="00000000" w:rsidRPr="00000000" w14:paraId="00000084">
      <w:pPr>
        <w:numPr>
          <w:ilvl w:val="0"/>
          <w:numId w:val="7"/>
        </w:numPr>
        <w:ind w:left="1080" w:hanging="360"/>
        <w:rPr/>
      </w:pPr>
      <w:r w:rsidDel="00000000" w:rsidR="00000000" w:rsidRPr="00000000">
        <w:rPr>
          <w:rFonts w:ascii="Arial" w:cs="Arial" w:eastAsia="Arial" w:hAnsi="Arial"/>
          <w:rtl w:val="0"/>
        </w:rPr>
        <w:t xml:space="preserve">Cooperate with teachers and classmates.</w:t>
      </w:r>
    </w:p>
    <w:p w:rsidR="00000000" w:rsidDel="00000000" w:rsidP="00000000" w:rsidRDefault="00000000" w:rsidRPr="00000000" w14:paraId="00000085">
      <w:pPr>
        <w:numPr>
          <w:ilvl w:val="0"/>
          <w:numId w:val="7"/>
        </w:numPr>
        <w:ind w:left="1080" w:hanging="360"/>
        <w:rPr/>
      </w:pPr>
      <w:r w:rsidDel="00000000" w:rsidR="00000000" w:rsidRPr="00000000">
        <w:rPr>
          <w:rFonts w:ascii="Arial" w:cs="Arial" w:eastAsia="Arial" w:hAnsi="Arial"/>
          <w:rtl w:val="0"/>
        </w:rPr>
        <w:t xml:space="preserve">Carry out basic student responsibilities.   </w:t>
      </w:r>
    </w:p>
    <w:p w:rsidR="00000000" w:rsidDel="00000000" w:rsidP="00000000" w:rsidRDefault="00000000" w:rsidRPr="00000000" w14:paraId="00000086">
      <w:pP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87">
      <w:pPr>
        <w:ind w:left="360" w:hanging="360"/>
        <w:rPr>
          <w:rFonts w:ascii="Arial" w:cs="Arial" w:eastAsia="Arial" w:hAnsi="Arial"/>
        </w:rPr>
      </w:pPr>
      <w:r w:rsidDel="00000000" w:rsidR="00000000" w:rsidRPr="00000000">
        <w:rPr>
          <w:rFonts w:ascii="Arial" w:cs="Arial" w:eastAsia="Arial" w:hAnsi="Arial"/>
          <w:rtl w:val="0"/>
        </w:rPr>
        <w:t xml:space="preserve">Consequences for not following the classroom expectations could include a verbal warning, classroom detention, referral to the office, and/or parental notification.</w:t>
      </w:r>
    </w:p>
    <w:p w:rsidR="00000000" w:rsidDel="00000000" w:rsidP="00000000" w:rsidRDefault="00000000" w:rsidRPr="00000000" w14:paraId="00000088">
      <w:pPr>
        <w:pStyle w:val="Heading2"/>
        <w:ind w:firstLine="360"/>
        <w:rPr>
          <w:rFonts w:ascii="Arial" w:cs="Arial" w:eastAsia="Arial" w:hAnsi="Arial"/>
        </w:rPr>
      </w:pPr>
      <w:r w:rsidDel="00000000" w:rsidR="00000000" w:rsidRPr="00000000">
        <w:rPr>
          <w:rtl w:val="0"/>
        </w:rPr>
      </w:r>
    </w:p>
    <w:p w:rsidR="00000000" w:rsidDel="00000000" w:rsidP="00000000" w:rsidRDefault="00000000" w:rsidRPr="00000000" w14:paraId="00000089">
      <w:pPr>
        <w:pStyle w:val="Heading2"/>
        <w:ind w:firstLine="0"/>
        <w:rPr>
          <w:rFonts w:ascii="Arial" w:cs="Arial" w:eastAsia="Arial" w:hAnsi="Arial"/>
        </w:rPr>
      </w:pPr>
      <w:r w:rsidDel="00000000" w:rsidR="00000000" w:rsidRPr="00000000">
        <w:rPr>
          <w:rFonts w:ascii="Arial" w:cs="Arial" w:eastAsia="Arial" w:hAnsi="Arial"/>
          <w:rtl w:val="0"/>
        </w:rPr>
        <w:t xml:space="preserve">Contact Information</w:t>
      </w:r>
    </w:p>
    <w:p w:rsidR="00000000" w:rsidDel="00000000" w:rsidP="00000000" w:rsidRDefault="00000000" w:rsidRPr="00000000" w14:paraId="0000008A">
      <w:pPr>
        <w:ind w:firstLine="360"/>
        <w:rPr>
          <w:rFonts w:ascii="Arial" w:cs="Arial" w:eastAsia="Arial" w:hAnsi="Arial"/>
        </w:rPr>
      </w:pPr>
      <w:r w:rsidDel="00000000" w:rsidR="00000000" w:rsidRPr="00000000">
        <w:rPr>
          <w:rFonts w:ascii="Arial" w:cs="Arial" w:eastAsia="Arial" w:hAnsi="Arial"/>
          <w:rtl w:val="0"/>
        </w:rPr>
        <w:t xml:space="preserve">If you have any questions, please feel free to contact me at </w:t>
      </w:r>
      <w:r w:rsidDel="00000000" w:rsidR="00000000" w:rsidRPr="00000000">
        <w:rPr>
          <w:rFonts w:ascii="Arial" w:cs="Arial" w:eastAsia="Arial" w:hAnsi="Arial"/>
          <w:b w:val="1"/>
          <w:rtl w:val="0"/>
        </w:rPr>
        <w:t xml:space="preserve">lauren.negrete@apsva.us</w:t>
      </w:r>
      <w:r w:rsidDel="00000000" w:rsidR="00000000" w:rsidRPr="00000000">
        <w:rPr>
          <w:rFonts w:ascii="Arial" w:cs="Arial" w:eastAsia="Arial" w:hAnsi="Arial"/>
          <w:rtl w:val="0"/>
        </w:rPr>
        <w:t xml:space="preserve">.  </w:t>
      </w:r>
    </w:p>
    <w:sectPr>
      <w:pgSz w:h="15840" w:w="12240"/>
      <w:pgMar w:bottom="360" w:top="36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654" w:hanging="360"/>
      </w:pPr>
      <w:rPr>
        <w:rFonts w:ascii="Courier New" w:cs="Courier New" w:eastAsia="Courier New" w:hAnsi="Courier New"/>
      </w:rPr>
    </w:lvl>
    <w:lvl w:ilvl="2">
      <w:start w:val="1"/>
      <w:numFmt w:val="bullet"/>
      <w:lvlText w:val="▪"/>
      <w:lvlJc w:val="left"/>
      <w:pPr>
        <w:ind w:left="3374" w:hanging="360"/>
      </w:pPr>
      <w:rPr>
        <w:rFonts w:ascii="Noto Sans Symbols" w:cs="Noto Sans Symbols" w:eastAsia="Noto Sans Symbols" w:hAnsi="Noto Sans Symbols"/>
      </w:rPr>
    </w:lvl>
    <w:lvl w:ilvl="3">
      <w:start w:val="1"/>
      <w:numFmt w:val="bullet"/>
      <w:lvlText w:val="●"/>
      <w:lvlJc w:val="left"/>
      <w:pPr>
        <w:ind w:left="4094" w:hanging="360"/>
      </w:pPr>
      <w:rPr>
        <w:rFonts w:ascii="Noto Sans Symbols" w:cs="Noto Sans Symbols" w:eastAsia="Noto Sans Symbols" w:hAnsi="Noto Sans Symbols"/>
      </w:rPr>
    </w:lvl>
    <w:lvl w:ilvl="4">
      <w:start w:val="1"/>
      <w:numFmt w:val="bullet"/>
      <w:lvlText w:val="o"/>
      <w:lvlJc w:val="left"/>
      <w:pPr>
        <w:ind w:left="4814" w:hanging="360"/>
      </w:pPr>
      <w:rPr>
        <w:rFonts w:ascii="Courier New" w:cs="Courier New" w:eastAsia="Courier New" w:hAnsi="Courier New"/>
      </w:rPr>
    </w:lvl>
    <w:lvl w:ilvl="5">
      <w:start w:val="1"/>
      <w:numFmt w:val="bullet"/>
      <w:lvlText w:val="▪"/>
      <w:lvlJc w:val="left"/>
      <w:pPr>
        <w:ind w:left="5534" w:hanging="360"/>
      </w:pPr>
      <w:rPr>
        <w:rFonts w:ascii="Noto Sans Symbols" w:cs="Noto Sans Symbols" w:eastAsia="Noto Sans Symbols" w:hAnsi="Noto Sans Symbols"/>
      </w:rPr>
    </w:lvl>
    <w:lvl w:ilvl="6">
      <w:start w:val="1"/>
      <w:numFmt w:val="bullet"/>
      <w:lvlText w:val="●"/>
      <w:lvlJc w:val="left"/>
      <w:pPr>
        <w:ind w:left="6254" w:hanging="360"/>
      </w:pPr>
      <w:rPr>
        <w:rFonts w:ascii="Noto Sans Symbols" w:cs="Noto Sans Symbols" w:eastAsia="Noto Sans Symbols" w:hAnsi="Noto Sans Symbols"/>
      </w:rPr>
    </w:lvl>
    <w:lvl w:ilvl="7">
      <w:start w:val="1"/>
      <w:numFmt w:val="bullet"/>
      <w:lvlText w:val="o"/>
      <w:lvlJc w:val="left"/>
      <w:pPr>
        <w:ind w:left="6974" w:hanging="360"/>
      </w:pPr>
      <w:rPr>
        <w:rFonts w:ascii="Courier New" w:cs="Courier New" w:eastAsia="Courier New" w:hAnsi="Courier New"/>
      </w:rPr>
    </w:lvl>
    <w:lvl w:ilvl="8">
      <w:start w:val="1"/>
      <w:numFmt w:val="bullet"/>
      <w:lvlText w:val="▪"/>
      <w:lvlJc w:val="left"/>
      <w:pPr>
        <w:ind w:left="7694"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u w:val="single"/>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